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6D22" w14:textId="3FAB70BC" w:rsidR="00C8754F" w:rsidRPr="00C8754F" w:rsidRDefault="00E45020" w:rsidP="00C8754F">
      <w:pPr>
        <w:jc w:val="center"/>
        <w:rPr>
          <w:rFonts w:ascii="Arial" w:eastAsia="Comic Sans MS" w:hAnsi="Arial" w:cs="Arial"/>
          <w:b/>
          <w:u w:val="single"/>
        </w:rPr>
      </w:pPr>
      <w:bookmarkStart w:id="0" w:name="_GoBack"/>
      <w:bookmarkEnd w:id="0"/>
      <w:r>
        <w:rPr>
          <w:rFonts w:ascii="Arial" w:eastAsia="Comic Sans MS" w:hAnsi="Arial" w:cs="Arial"/>
          <w:b/>
          <w:u w:val="single"/>
        </w:rPr>
        <w:t>Bowburn</w:t>
      </w:r>
      <w:r w:rsidR="00A03FA3">
        <w:rPr>
          <w:rFonts w:ascii="Arial" w:eastAsia="Comic Sans MS" w:hAnsi="Arial" w:cs="Arial"/>
          <w:b/>
          <w:u w:val="single"/>
        </w:rPr>
        <w:t xml:space="preserve"> </w:t>
      </w:r>
      <w:r w:rsidR="003950D9">
        <w:rPr>
          <w:rFonts w:ascii="Arial" w:eastAsia="Comic Sans MS" w:hAnsi="Arial" w:cs="Arial"/>
          <w:b/>
          <w:u w:val="single"/>
        </w:rPr>
        <w:t>Primary</w:t>
      </w:r>
      <w:r w:rsidR="00C8754F" w:rsidRPr="00C8754F">
        <w:rPr>
          <w:rFonts w:ascii="Arial" w:eastAsia="Comic Sans MS" w:hAnsi="Arial" w:cs="Arial"/>
          <w:b/>
          <w:u w:val="single"/>
        </w:rPr>
        <w:t xml:space="preserve"> School Sports Premium 20</w:t>
      </w:r>
      <w:r w:rsidR="00A03FA3">
        <w:rPr>
          <w:rFonts w:ascii="Arial" w:eastAsia="Comic Sans MS" w:hAnsi="Arial" w:cs="Arial"/>
          <w:b/>
          <w:u w:val="single"/>
        </w:rPr>
        <w:t>2</w:t>
      </w:r>
      <w:r w:rsidR="002A3976">
        <w:rPr>
          <w:rFonts w:ascii="Arial" w:eastAsia="Comic Sans MS" w:hAnsi="Arial" w:cs="Arial"/>
          <w:b/>
          <w:u w:val="single"/>
        </w:rPr>
        <w:t>1-22</w:t>
      </w:r>
    </w:p>
    <w:p w14:paraId="7DB3AD0E" w14:textId="1C964814" w:rsidR="00C8754F" w:rsidRPr="00C8754F" w:rsidRDefault="00C8754F" w:rsidP="00C8754F">
      <w:pPr>
        <w:shd w:val="clear" w:color="auto" w:fill="FFFFFF"/>
        <w:spacing w:after="0" w:line="240" w:lineRule="auto"/>
        <w:ind w:right="465"/>
        <w:rPr>
          <w:rFonts w:ascii="Arial" w:eastAsia="Comic Sans MS" w:hAnsi="Arial" w:cs="Arial"/>
        </w:rPr>
      </w:pPr>
      <w:bookmarkStart w:id="1" w:name="_gjdgxs" w:colFirst="0" w:colLast="0"/>
      <w:bookmarkEnd w:id="1"/>
      <w:r w:rsidRPr="00C8754F">
        <w:rPr>
          <w:rFonts w:ascii="Arial" w:eastAsia="Comic Sans MS" w:hAnsi="Arial" w:cs="Arial"/>
        </w:rPr>
        <w:t>Our Sports Premium all</w:t>
      </w:r>
      <w:r w:rsidR="006133F6">
        <w:rPr>
          <w:rFonts w:ascii="Arial" w:eastAsia="Comic Sans MS" w:hAnsi="Arial" w:cs="Arial"/>
        </w:rPr>
        <w:t>owance for the academic year 20</w:t>
      </w:r>
      <w:r w:rsidR="00A03FA3">
        <w:rPr>
          <w:rFonts w:ascii="Arial" w:eastAsia="Comic Sans MS" w:hAnsi="Arial" w:cs="Arial"/>
        </w:rPr>
        <w:t>2</w:t>
      </w:r>
      <w:r w:rsidR="002A3976">
        <w:rPr>
          <w:rFonts w:ascii="Arial" w:eastAsia="Comic Sans MS" w:hAnsi="Arial" w:cs="Arial"/>
        </w:rPr>
        <w:t>1</w:t>
      </w:r>
      <w:r w:rsidR="00A03FA3">
        <w:rPr>
          <w:rFonts w:ascii="Arial" w:eastAsia="Comic Sans MS" w:hAnsi="Arial" w:cs="Arial"/>
        </w:rPr>
        <w:t>-2</w:t>
      </w:r>
      <w:r w:rsidR="002A3976">
        <w:rPr>
          <w:rFonts w:ascii="Arial" w:eastAsia="Comic Sans MS" w:hAnsi="Arial" w:cs="Arial"/>
        </w:rPr>
        <w:t>2</w:t>
      </w:r>
      <w:r w:rsidRPr="00C8754F">
        <w:rPr>
          <w:rFonts w:ascii="Arial" w:eastAsia="Comic Sans MS" w:hAnsi="Arial" w:cs="Arial"/>
        </w:rPr>
        <w:t xml:space="preserve"> is </w:t>
      </w:r>
      <w:r w:rsidRPr="00E32717">
        <w:rPr>
          <w:rFonts w:ascii="Arial" w:eastAsia="Comic Sans MS" w:hAnsi="Arial" w:cs="Arial"/>
          <w:b/>
        </w:rPr>
        <w:t>£</w:t>
      </w:r>
      <w:r w:rsidR="00935648">
        <w:rPr>
          <w:rFonts w:ascii="Arial" w:eastAsia="Comic Sans MS" w:hAnsi="Arial" w:cs="Arial"/>
          <w:b/>
        </w:rPr>
        <w:t>17,100</w:t>
      </w:r>
      <w:r w:rsidR="00A234B0">
        <w:rPr>
          <w:rFonts w:ascii="Arial" w:eastAsia="Comic Sans MS" w:hAnsi="Arial" w:cs="Arial"/>
          <w:b/>
        </w:rPr>
        <w:t>.</w:t>
      </w:r>
      <w:r w:rsidRPr="00C8754F">
        <w:rPr>
          <w:rFonts w:ascii="Arial" w:eastAsia="Comic Sans MS" w:hAnsi="Arial" w:cs="Arial"/>
        </w:rPr>
        <w:t xml:space="preserve"> </w:t>
      </w:r>
      <w:r w:rsidR="00A03FA3">
        <w:rPr>
          <w:rFonts w:ascii="Arial" w:eastAsia="Comic Sans MS" w:hAnsi="Arial" w:cs="Arial"/>
        </w:rPr>
        <w:t xml:space="preserve">In addition to this we carried </w:t>
      </w:r>
      <w:r w:rsidR="00A03FA3" w:rsidRPr="00836A24">
        <w:rPr>
          <w:rFonts w:ascii="Arial" w:eastAsia="Comic Sans MS" w:hAnsi="Arial" w:cs="Arial"/>
        </w:rPr>
        <w:t xml:space="preserve">over </w:t>
      </w:r>
      <w:r w:rsidR="00A03FA3" w:rsidRPr="00836A24">
        <w:rPr>
          <w:rFonts w:ascii="Arial" w:eastAsia="Comic Sans MS" w:hAnsi="Arial" w:cs="Arial"/>
          <w:b/>
          <w:bCs/>
        </w:rPr>
        <w:t>£</w:t>
      </w:r>
      <w:r w:rsidR="00836A24" w:rsidRPr="00836A24">
        <w:rPr>
          <w:rFonts w:ascii="Arial" w:eastAsia="Comic Sans MS" w:hAnsi="Arial" w:cs="Arial"/>
          <w:b/>
          <w:bCs/>
        </w:rPr>
        <w:t>4,</w:t>
      </w:r>
      <w:r w:rsidR="00836A24">
        <w:rPr>
          <w:rFonts w:ascii="Arial" w:eastAsia="Comic Sans MS" w:hAnsi="Arial" w:cs="Arial"/>
          <w:b/>
          <w:bCs/>
        </w:rPr>
        <w:t>168</w:t>
      </w:r>
      <w:r w:rsidR="00A03FA3">
        <w:rPr>
          <w:rFonts w:ascii="Arial" w:eastAsia="Comic Sans MS" w:hAnsi="Arial" w:cs="Arial"/>
          <w:b/>
          <w:bCs/>
        </w:rPr>
        <w:t xml:space="preserve"> </w:t>
      </w:r>
      <w:r w:rsidR="00A03FA3">
        <w:rPr>
          <w:rFonts w:ascii="Arial" w:eastAsia="Comic Sans MS" w:hAnsi="Arial" w:cs="Arial"/>
        </w:rPr>
        <w:t>from 20</w:t>
      </w:r>
      <w:r w:rsidR="002A3976">
        <w:rPr>
          <w:rFonts w:ascii="Arial" w:eastAsia="Comic Sans MS" w:hAnsi="Arial" w:cs="Arial"/>
        </w:rPr>
        <w:t>20-21</w:t>
      </w:r>
      <w:r w:rsidR="00A03FA3">
        <w:rPr>
          <w:rFonts w:ascii="Arial" w:eastAsia="Comic Sans MS" w:hAnsi="Arial" w:cs="Arial"/>
        </w:rPr>
        <w:t xml:space="preserve"> making </w:t>
      </w:r>
      <w:r w:rsidR="00384CBD">
        <w:rPr>
          <w:rFonts w:ascii="Arial" w:eastAsia="Comic Sans MS" w:hAnsi="Arial" w:cs="Arial"/>
        </w:rPr>
        <w:t>this</w:t>
      </w:r>
      <w:r w:rsidR="00A03FA3">
        <w:rPr>
          <w:rFonts w:ascii="Arial" w:eastAsia="Comic Sans MS" w:hAnsi="Arial" w:cs="Arial"/>
        </w:rPr>
        <w:t xml:space="preserve"> </w:t>
      </w:r>
      <w:r w:rsidR="00384CBD">
        <w:rPr>
          <w:rFonts w:ascii="Arial" w:eastAsia="Comic Sans MS" w:hAnsi="Arial" w:cs="Arial"/>
        </w:rPr>
        <w:t>year’s</w:t>
      </w:r>
      <w:r w:rsidR="00A03FA3">
        <w:rPr>
          <w:rFonts w:ascii="Arial" w:eastAsia="Comic Sans MS" w:hAnsi="Arial" w:cs="Arial"/>
        </w:rPr>
        <w:t xml:space="preserve"> total </w:t>
      </w:r>
      <w:r w:rsidR="00A03FA3" w:rsidRPr="00251441">
        <w:rPr>
          <w:rFonts w:ascii="Arial" w:eastAsia="Comic Sans MS" w:hAnsi="Arial" w:cs="Arial"/>
          <w:b/>
          <w:bCs/>
        </w:rPr>
        <w:t>£</w:t>
      </w:r>
      <w:r w:rsidR="009A3D63" w:rsidRPr="00251441">
        <w:rPr>
          <w:rFonts w:ascii="Arial" w:eastAsia="Comic Sans MS" w:hAnsi="Arial" w:cs="Arial"/>
          <w:b/>
          <w:bCs/>
        </w:rPr>
        <w:t>21,268</w:t>
      </w:r>
      <w:r w:rsidR="00A03FA3" w:rsidRPr="00A03FA3">
        <w:rPr>
          <w:rFonts w:ascii="Arial" w:eastAsia="Comic Sans MS" w:hAnsi="Arial" w:cs="Arial"/>
          <w:b/>
          <w:bCs/>
        </w:rPr>
        <w:t xml:space="preserve"> </w:t>
      </w:r>
      <w:r w:rsidRPr="00C8754F">
        <w:rPr>
          <w:rFonts w:ascii="Arial" w:eastAsia="Comic Sans MS" w:hAnsi="Arial" w:cs="Arial"/>
        </w:rPr>
        <w:t xml:space="preserve">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t>
      </w:r>
      <w:r w:rsidR="00DF4480" w:rsidRPr="00DF4480">
        <w:rPr>
          <w:rFonts w:ascii="Arial" w:eastAsia="Comic Sans MS" w:hAnsi="Arial" w:cs="Arial"/>
        </w:rPr>
        <w:t>We endeavour to see an improvement against the following 5 key indicators:</w:t>
      </w:r>
    </w:p>
    <w:p w14:paraId="3C33EE24" w14:textId="5EAFF138" w:rsidR="00741B80" w:rsidRPr="00C8754F" w:rsidRDefault="00741B80">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95"/>
        <w:gridCol w:w="3252"/>
        <w:gridCol w:w="2688"/>
        <w:gridCol w:w="2828"/>
        <w:gridCol w:w="2489"/>
      </w:tblGrid>
      <w:tr w:rsidR="00C8754F" w14:paraId="12702DBD" w14:textId="77777777" w:rsidTr="0039600A">
        <w:tc>
          <w:tcPr>
            <w:tcW w:w="15388" w:type="dxa"/>
            <w:gridSpan w:val="5"/>
            <w:shd w:val="clear" w:color="auto" w:fill="D9D9D9" w:themeFill="background1" w:themeFillShade="D9"/>
          </w:tcPr>
          <w:p w14:paraId="269A8F17" w14:textId="18B3D74B" w:rsidR="00C8754F" w:rsidRPr="00DF4480"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F4480">
              <w:rPr>
                <w:rFonts w:ascii="Arial" w:hAnsi="Arial" w:cs="Arial"/>
                <w:b/>
              </w:rPr>
              <w:t>KEY INDICATORS</w:t>
            </w:r>
          </w:p>
        </w:tc>
      </w:tr>
      <w:tr w:rsidR="00C8754F" w14:paraId="417F5A2E" w14:textId="77777777" w:rsidTr="0039600A">
        <w:tc>
          <w:tcPr>
            <w:tcW w:w="4106" w:type="dxa"/>
          </w:tcPr>
          <w:p w14:paraId="749770F7" w14:textId="074652DD" w:rsidR="00C8754F" w:rsidRDefault="00C8754F" w:rsidP="00C8754F">
            <w:pPr>
              <w:pBdr>
                <w:top w:val="none" w:sz="0" w:space="0" w:color="auto"/>
                <w:left w:val="none" w:sz="0" w:space="0" w:color="auto"/>
                <w:bottom w:val="none" w:sz="0" w:space="0" w:color="auto"/>
                <w:right w:val="none" w:sz="0" w:space="0" w:color="auto"/>
                <w:between w:val="none" w:sz="0" w:space="0" w:color="auto"/>
              </w:pBdr>
              <w:tabs>
                <w:tab w:val="left" w:pos="971"/>
              </w:tabs>
              <w:rPr>
                <w:rFonts w:ascii="Arial" w:hAnsi="Arial" w:cs="Arial"/>
              </w:rPr>
            </w:pPr>
            <w:r w:rsidRPr="00C8754F">
              <w:rPr>
                <w:rFonts w:ascii="Arial" w:hAnsi="Arial" w:cs="Arial"/>
                <w:b/>
                <w:color w:val="FF0000"/>
              </w:rPr>
              <w:t>Indicator 1:</w:t>
            </w:r>
            <w:r w:rsidRPr="00C8754F">
              <w:rPr>
                <w:rFonts w:ascii="Arial" w:hAnsi="Arial" w:cs="Arial"/>
                <w:color w:val="FF0000"/>
              </w:rPr>
              <w:t xml:space="preserve"> </w:t>
            </w:r>
            <w:r w:rsidRPr="00C8754F">
              <w:rPr>
                <w:rFonts w:ascii="Arial" w:hAnsi="Arial" w:cs="Arial"/>
                <w:b/>
              </w:rPr>
              <w:t>the engagement of all pupils in regular physical activity</w:t>
            </w:r>
            <w:r w:rsidRPr="00C8754F">
              <w:rPr>
                <w:rFonts w:ascii="Arial" w:hAnsi="Arial" w:cs="Arial"/>
              </w:rPr>
              <w:t xml:space="preserve"> - the Chief Medical Officer guidelines recommend that all children and young people aged 5 to 18 engage in at least 60 minutes of physical activity a day, of which 30 minutes should be in school  </w:t>
            </w:r>
          </w:p>
        </w:tc>
        <w:tc>
          <w:tcPr>
            <w:tcW w:w="3260" w:type="dxa"/>
          </w:tcPr>
          <w:p w14:paraId="70D5B49B" w14:textId="76AFCB3E"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2:</w:t>
            </w:r>
            <w:r w:rsidRPr="00C8754F">
              <w:rPr>
                <w:rFonts w:ascii="Arial" w:hAnsi="Arial" w:cs="Arial"/>
                <w:color w:val="FF0000"/>
              </w:rPr>
              <w:t xml:space="preserve"> </w:t>
            </w:r>
            <w:r w:rsidRPr="00C8754F">
              <w:rPr>
                <w:rFonts w:ascii="Arial" w:hAnsi="Arial" w:cs="Arial"/>
              </w:rPr>
              <w:t xml:space="preserve">the </w:t>
            </w:r>
            <w:r w:rsidRPr="00C8754F">
              <w:rPr>
                <w:rFonts w:ascii="Arial" w:hAnsi="Arial" w:cs="Arial"/>
                <w:b/>
              </w:rPr>
              <w:t xml:space="preserve">profile of PE and sport is raised </w:t>
            </w:r>
            <w:r w:rsidRPr="00C8754F">
              <w:rPr>
                <w:rFonts w:ascii="Arial" w:hAnsi="Arial" w:cs="Arial"/>
              </w:rPr>
              <w:t>across the school as a tool for whole-school improvement</w:t>
            </w:r>
          </w:p>
        </w:tc>
        <w:tc>
          <w:tcPr>
            <w:tcW w:w="2694" w:type="dxa"/>
          </w:tcPr>
          <w:p w14:paraId="517E8855" w14:textId="74806C1F"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3:</w:t>
            </w:r>
            <w:r w:rsidRPr="00C8754F">
              <w:rPr>
                <w:rFonts w:ascii="Arial" w:hAnsi="Arial" w:cs="Arial"/>
                <w:color w:val="FF0000"/>
              </w:rPr>
              <w:t xml:space="preserve"> </w:t>
            </w:r>
            <w:r w:rsidRPr="00DF4480">
              <w:rPr>
                <w:rFonts w:ascii="Arial" w:hAnsi="Arial" w:cs="Arial"/>
                <w:b/>
              </w:rPr>
              <w:t>increased confidence, knowledge and skills of all staff</w:t>
            </w:r>
            <w:r w:rsidRPr="00C8754F">
              <w:rPr>
                <w:rFonts w:ascii="Arial" w:hAnsi="Arial" w:cs="Arial"/>
              </w:rPr>
              <w:t xml:space="preserve"> in teaching PE and sport</w:t>
            </w:r>
          </w:p>
        </w:tc>
        <w:tc>
          <w:tcPr>
            <w:tcW w:w="2835" w:type="dxa"/>
          </w:tcPr>
          <w:p w14:paraId="7E40FF9D" w14:textId="62509D99"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4:</w:t>
            </w:r>
            <w:r w:rsidRPr="00C8754F">
              <w:rPr>
                <w:rFonts w:ascii="Arial" w:hAnsi="Arial" w:cs="Arial"/>
                <w:color w:val="FF0000"/>
              </w:rPr>
              <w:t xml:space="preserve"> </w:t>
            </w:r>
            <w:r w:rsidRPr="00C8754F">
              <w:rPr>
                <w:rFonts w:ascii="Arial" w:hAnsi="Arial" w:cs="Arial"/>
              </w:rPr>
              <w:t xml:space="preserve">broader experience of a </w:t>
            </w:r>
            <w:r w:rsidRPr="00DF4480">
              <w:rPr>
                <w:rFonts w:ascii="Arial" w:hAnsi="Arial" w:cs="Arial"/>
                <w:b/>
              </w:rPr>
              <w:t>range of sports and activities</w:t>
            </w:r>
            <w:r w:rsidRPr="00C8754F">
              <w:rPr>
                <w:rFonts w:ascii="Arial" w:hAnsi="Arial" w:cs="Arial"/>
              </w:rPr>
              <w:t xml:space="preserve"> offered to all pupils</w:t>
            </w:r>
          </w:p>
        </w:tc>
        <w:tc>
          <w:tcPr>
            <w:tcW w:w="2493" w:type="dxa"/>
          </w:tcPr>
          <w:p w14:paraId="1E9B28F7" w14:textId="5A41B90B"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5:</w:t>
            </w:r>
            <w:r w:rsidRPr="00C8754F">
              <w:rPr>
                <w:rFonts w:ascii="Arial" w:hAnsi="Arial" w:cs="Arial"/>
                <w:color w:val="FF0000"/>
              </w:rPr>
              <w:t xml:space="preserve"> </w:t>
            </w:r>
            <w:r w:rsidRPr="00C8754F">
              <w:rPr>
                <w:rFonts w:ascii="Arial" w:hAnsi="Arial" w:cs="Arial"/>
              </w:rPr>
              <w:t xml:space="preserve">increased </w:t>
            </w:r>
            <w:r w:rsidRPr="00DF4480">
              <w:rPr>
                <w:rFonts w:ascii="Arial" w:hAnsi="Arial" w:cs="Arial"/>
                <w:b/>
              </w:rPr>
              <w:t>participation in competitive sport</w:t>
            </w:r>
          </w:p>
        </w:tc>
      </w:tr>
    </w:tbl>
    <w:p w14:paraId="1EC5D513" w14:textId="4453547F" w:rsidR="00C8754F" w:rsidRDefault="00C8754F">
      <w:pPr>
        <w:rPr>
          <w:rFonts w:ascii="Arial" w:hAnsi="Arial" w:cs="Arial"/>
        </w:rPr>
      </w:pPr>
    </w:p>
    <w:p w14:paraId="4BDD6E11" w14:textId="08D46B87" w:rsidR="00DF4480" w:rsidRDefault="00DF4480">
      <w:pPr>
        <w:rPr>
          <w:rFonts w:ascii="Arial" w:hAnsi="Arial" w:cs="Arial"/>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00"/>
        <w:gridCol w:w="482"/>
        <w:gridCol w:w="482"/>
        <w:gridCol w:w="482"/>
        <w:gridCol w:w="482"/>
        <w:gridCol w:w="482"/>
        <w:gridCol w:w="1332"/>
        <w:gridCol w:w="6026"/>
      </w:tblGrid>
      <w:tr w:rsidR="0056360E" w14:paraId="6AD4451D" w14:textId="77777777" w:rsidTr="0056360E">
        <w:trPr>
          <w:jc w:val="center"/>
        </w:trPr>
        <w:tc>
          <w:tcPr>
            <w:tcW w:w="5600" w:type="dxa"/>
            <w:tcBorders>
              <w:top w:val="nil"/>
              <w:left w:val="nil"/>
              <w:bottom w:val="single" w:sz="18" w:space="0" w:color="auto"/>
              <w:right w:val="single" w:sz="18" w:space="0" w:color="auto"/>
            </w:tcBorders>
          </w:tcPr>
          <w:p w14:paraId="7CA26F01"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241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FD4B42" w14:textId="7B92F5EB"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KEY INDICATORS</w:t>
            </w:r>
          </w:p>
        </w:tc>
        <w:tc>
          <w:tcPr>
            <w:tcW w:w="1332" w:type="dxa"/>
            <w:tcBorders>
              <w:top w:val="nil"/>
              <w:left w:val="single" w:sz="18" w:space="0" w:color="auto"/>
              <w:bottom w:val="single" w:sz="18" w:space="0" w:color="auto"/>
              <w:right w:val="nil"/>
            </w:tcBorders>
          </w:tcPr>
          <w:p w14:paraId="603CE1FD"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6026" w:type="dxa"/>
            <w:tcBorders>
              <w:top w:val="nil"/>
              <w:left w:val="nil"/>
              <w:bottom w:val="single" w:sz="18" w:space="0" w:color="auto"/>
              <w:right w:val="nil"/>
            </w:tcBorders>
          </w:tcPr>
          <w:p w14:paraId="1AB69DE6"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DF4480" w14:paraId="61EEB2F9" w14:textId="77777777" w:rsidTr="00D77FDA">
        <w:trPr>
          <w:cantSplit/>
          <w:trHeight w:val="1462"/>
          <w:jc w:val="center"/>
        </w:trPr>
        <w:tc>
          <w:tcPr>
            <w:tcW w:w="5600" w:type="dxa"/>
            <w:tcBorders>
              <w:top w:val="single" w:sz="18" w:space="0" w:color="auto"/>
              <w:bottom w:val="single" w:sz="18" w:space="0" w:color="auto"/>
            </w:tcBorders>
            <w:vAlign w:val="center"/>
          </w:tcPr>
          <w:p w14:paraId="6C6C4B17" w14:textId="19CBEF0D"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Programme or Initiative</w:t>
            </w:r>
          </w:p>
        </w:tc>
        <w:tc>
          <w:tcPr>
            <w:tcW w:w="482" w:type="dxa"/>
            <w:tcBorders>
              <w:top w:val="single" w:sz="18" w:space="0" w:color="auto"/>
              <w:bottom w:val="single" w:sz="18" w:space="0" w:color="auto"/>
            </w:tcBorders>
            <w:textDirection w:val="btLr"/>
          </w:tcPr>
          <w:p w14:paraId="11899E61" w14:textId="3CF375A2"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1</w:t>
            </w:r>
          </w:p>
        </w:tc>
        <w:tc>
          <w:tcPr>
            <w:tcW w:w="482" w:type="dxa"/>
            <w:tcBorders>
              <w:top w:val="single" w:sz="18" w:space="0" w:color="auto"/>
              <w:bottom w:val="single" w:sz="18" w:space="0" w:color="auto"/>
            </w:tcBorders>
            <w:textDirection w:val="btLr"/>
          </w:tcPr>
          <w:p w14:paraId="678DADCD" w14:textId="38767884"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2</w:t>
            </w:r>
          </w:p>
        </w:tc>
        <w:tc>
          <w:tcPr>
            <w:tcW w:w="482" w:type="dxa"/>
            <w:tcBorders>
              <w:top w:val="single" w:sz="18" w:space="0" w:color="auto"/>
              <w:bottom w:val="single" w:sz="18" w:space="0" w:color="auto"/>
            </w:tcBorders>
            <w:textDirection w:val="btLr"/>
          </w:tcPr>
          <w:p w14:paraId="41518503" w14:textId="23A77ABF"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3</w:t>
            </w:r>
          </w:p>
        </w:tc>
        <w:tc>
          <w:tcPr>
            <w:tcW w:w="482" w:type="dxa"/>
            <w:tcBorders>
              <w:top w:val="single" w:sz="18" w:space="0" w:color="auto"/>
              <w:bottom w:val="single" w:sz="18" w:space="0" w:color="auto"/>
            </w:tcBorders>
            <w:textDirection w:val="btLr"/>
          </w:tcPr>
          <w:p w14:paraId="6F68A15F" w14:textId="7EBA9B89"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4</w:t>
            </w:r>
          </w:p>
        </w:tc>
        <w:tc>
          <w:tcPr>
            <w:tcW w:w="482" w:type="dxa"/>
            <w:tcBorders>
              <w:top w:val="single" w:sz="18" w:space="0" w:color="auto"/>
              <w:bottom w:val="single" w:sz="18" w:space="0" w:color="auto"/>
            </w:tcBorders>
            <w:textDirection w:val="btLr"/>
          </w:tcPr>
          <w:p w14:paraId="1C03BF30" w14:textId="222F4347"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5</w:t>
            </w:r>
          </w:p>
        </w:tc>
        <w:tc>
          <w:tcPr>
            <w:tcW w:w="1332" w:type="dxa"/>
            <w:tcBorders>
              <w:top w:val="single" w:sz="18" w:space="0" w:color="auto"/>
              <w:bottom w:val="single" w:sz="18" w:space="0" w:color="auto"/>
            </w:tcBorders>
          </w:tcPr>
          <w:p w14:paraId="2E5C0373"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7D54FEB0"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56CA49B6" w14:textId="1AFD2A85"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Cost</w:t>
            </w:r>
          </w:p>
        </w:tc>
        <w:tc>
          <w:tcPr>
            <w:tcW w:w="6026" w:type="dxa"/>
            <w:tcBorders>
              <w:top w:val="single" w:sz="18" w:space="0" w:color="auto"/>
              <w:bottom w:val="single" w:sz="18" w:space="0" w:color="auto"/>
            </w:tcBorders>
            <w:vAlign w:val="center"/>
          </w:tcPr>
          <w:p w14:paraId="297AAA94" w14:textId="51F19156"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Impact and Sustainability</w:t>
            </w:r>
          </w:p>
        </w:tc>
      </w:tr>
      <w:tr w:rsidR="00DF4480" w14:paraId="5B0895C9" w14:textId="77777777" w:rsidTr="00D77FDA">
        <w:trPr>
          <w:jc w:val="center"/>
        </w:trPr>
        <w:tc>
          <w:tcPr>
            <w:tcW w:w="5600" w:type="dxa"/>
            <w:tcBorders>
              <w:top w:val="single" w:sz="18" w:space="0" w:color="auto"/>
              <w:bottom w:val="dashed" w:sz="4" w:space="0" w:color="auto"/>
            </w:tcBorders>
          </w:tcPr>
          <w:p w14:paraId="4849712E" w14:textId="77777777" w:rsid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233AFC">
              <w:rPr>
                <w:rFonts w:ascii="Arial" w:hAnsi="Arial" w:cs="Arial"/>
                <w:b/>
              </w:rPr>
              <w:t xml:space="preserve">Service Level Agreement with the Durham and </w:t>
            </w:r>
            <w:proofErr w:type="spellStart"/>
            <w:r w:rsidRPr="00233AFC">
              <w:rPr>
                <w:rFonts w:ascii="Arial" w:hAnsi="Arial" w:cs="Arial"/>
                <w:b/>
              </w:rPr>
              <w:t>Chester-le-Street</w:t>
            </w:r>
            <w:proofErr w:type="spellEnd"/>
            <w:r w:rsidRPr="00233AFC">
              <w:rPr>
                <w:rFonts w:ascii="Arial" w:hAnsi="Arial" w:cs="Arial"/>
                <w:b/>
              </w:rPr>
              <w:t xml:space="preserve"> School Sports Partnership </w:t>
            </w:r>
          </w:p>
          <w:p w14:paraId="5C342C0C" w14:textId="234ACDE9" w:rsidR="00A51162" w:rsidRPr="000E692F" w:rsidRDefault="00233AFC" w:rsidP="00C5576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E692F">
              <w:rPr>
                <w:rFonts w:ascii="Arial" w:hAnsi="Arial" w:cs="Arial"/>
                <w:b/>
                <w:bCs/>
              </w:rPr>
              <w:t>Staff CPD</w:t>
            </w:r>
          </w:p>
          <w:p w14:paraId="1D54F80A" w14:textId="72095D55" w:rsidR="00503257" w:rsidRPr="00A0757A" w:rsidRDefault="000E692F" w:rsidP="00D77FD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Development of staff expertise and knowledge to enable them to deliver high quality PE lessons and school sport.</w:t>
            </w:r>
          </w:p>
        </w:tc>
        <w:tc>
          <w:tcPr>
            <w:tcW w:w="482" w:type="dxa"/>
            <w:tcBorders>
              <w:top w:val="single" w:sz="18" w:space="0" w:color="auto"/>
              <w:bottom w:val="dashed" w:sz="4" w:space="0" w:color="auto"/>
            </w:tcBorders>
            <w:vAlign w:val="center"/>
          </w:tcPr>
          <w:p w14:paraId="5FBC5B97" w14:textId="345BD94E" w:rsidR="00DF4480" w:rsidRPr="00233AFC" w:rsidRDefault="00886C93">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812A664" w14:textId="541970B4"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E8631CD" w14:textId="6F057BA9"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D317FC1" w14:textId="4065ED2B" w:rsidR="00DF4480" w:rsidRPr="00233AFC" w:rsidRDefault="00233AFC">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4EFEF9BC" w14:textId="42AC5CED" w:rsidR="00DF4480" w:rsidRPr="00D53FD8" w:rsidRDefault="00886C93">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single" w:sz="18" w:space="0" w:color="auto"/>
              <w:bottom w:val="dashed" w:sz="4" w:space="0" w:color="auto"/>
            </w:tcBorders>
            <w:vAlign w:val="center"/>
          </w:tcPr>
          <w:p w14:paraId="26BF8D58" w14:textId="1804E762" w:rsidR="00DF4480" w:rsidRPr="00D53FD8" w:rsidRDefault="00D53FD8"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A03FA3">
              <w:rPr>
                <w:rFonts w:ascii="Arial" w:hAnsi="Arial" w:cs="Arial"/>
                <w:b/>
              </w:rPr>
              <w:t>£</w:t>
            </w:r>
            <w:r w:rsidR="00273D86">
              <w:rPr>
                <w:rFonts w:ascii="Arial" w:hAnsi="Arial" w:cs="Arial"/>
                <w:b/>
              </w:rPr>
              <w:t>8,575</w:t>
            </w:r>
          </w:p>
        </w:tc>
        <w:tc>
          <w:tcPr>
            <w:tcW w:w="6026" w:type="dxa"/>
            <w:tcBorders>
              <w:top w:val="single" w:sz="18" w:space="0" w:color="auto"/>
              <w:bottom w:val="dashed" w:sz="4" w:space="0" w:color="auto"/>
            </w:tcBorders>
          </w:tcPr>
          <w:p w14:paraId="2209488A" w14:textId="470D2291" w:rsidR="00995149" w:rsidRPr="00995149" w:rsidRDefault="00F97F3F" w:rsidP="0099514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 </w:t>
            </w:r>
            <w:r w:rsidR="00B817F3">
              <w:rPr>
                <w:rFonts w:ascii="Arial" w:hAnsi="Arial" w:cs="Arial"/>
              </w:rPr>
              <w:t>PE Lead has attended</w:t>
            </w:r>
            <w:r w:rsidR="00995149" w:rsidRPr="00995149">
              <w:rPr>
                <w:rFonts w:ascii="Arial" w:hAnsi="Arial" w:cs="Arial"/>
              </w:rPr>
              <w:t xml:space="preserve"> PE Coordinator meetings and has been provided with information regarding the development of PE and sport locally and nationally. This information has been used to enhance the use of the Sports Premium and sporting opportunities for the children in school. Relevant information from this has been passed onto Governors, SLT and relevant staff. </w:t>
            </w:r>
          </w:p>
          <w:p w14:paraId="62E6CFAB" w14:textId="77777777" w:rsidR="00D245E9" w:rsidRDefault="00F97F3F" w:rsidP="0099514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w:t>
            </w:r>
            <w:r w:rsidR="00995149" w:rsidRPr="00995149">
              <w:rPr>
                <w:rFonts w:ascii="Arial" w:hAnsi="Arial" w:cs="Arial"/>
              </w:rPr>
              <w:t>Upskilling the knowledge of the PE Lead to use this information to drive PE and sport forward in school.</w:t>
            </w:r>
          </w:p>
          <w:p w14:paraId="72533045" w14:textId="77777777" w:rsidR="00667E9F" w:rsidRDefault="00667E9F" w:rsidP="0099514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- 2 members of staff atten</w:t>
            </w:r>
            <w:r w:rsidR="0036107D">
              <w:rPr>
                <w:rFonts w:ascii="Arial" w:hAnsi="Arial" w:cs="Arial"/>
              </w:rPr>
              <w:t xml:space="preserve">ded </w:t>
            </w:r>
            <w:r w:rsidRPr="00667E9F">
              <w:rPr>
                <w:rFonts w:ascii="Arial" w:hAnsi="Arial" w:cs="Arial"/>
              </w:rPr>
              <w:t>Disney Shooting Stars Training to promote physical literacy in younger pupils and girls football</w:t>
            </w:r>
            <w:r w:rsidR="0036107D">
              <w:rPr>
                <w:rFonts w:ascii="Arial" w:hAnsi="Arial" w:cs="Arial"/>
              </w:rPr>
              <w:t xml:space="preserve"> to be implemented in 2022-23 academic year.</w:t>
            </w:r>
          </w:p>
          <w:p w14:paraId="1D9E3FF7" w14:textId="6ECABA1F" w:rsidR="0036107D" w:rsidRPr="00290924" w:rsidRDefault="0036107D" w:rsidP="00995149">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3950D9" w14:paraId="3EDD728C" w14:textId="77777777" w:rsidTr="00D77FDA">
        <w:trPr>
          <w:jc w:val="center"/>
        </w:trPr>
        <w:tc>
          <w:tcPr>
            <w:tcW w:w="5600" w:type="dxa"/>
            <w:tcBorders>
              <w:top w:val="dashed" w:sz="4" w:space="0" w:color="auto"/>
              <w:bottom w:val="dashed" w:sz="4" w:space="0" w:color="auto"/>
            </w:tcBorders>
          </w:tcPr>
          <w:p w14:paraId="6FECDD17" w14:textId="77777777" w:rsidR="002A3976" w:rsidRPr="000E692F" w:rsidRDefault="002A3976" w:rsidP="002A397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E692F">
              <w:rPr>
                <w:rFonts w:ascii="Arial" w:hAnsi="Arial" w:cs="Arial"/>
                <w:b/>
                <w:bCs/>
              </w:rPr>
              <w:lastRenderedPageBreak/>
              <w:t>Inter-school competitions and festivals</w:t>
            </w:r>
          </w:p>
          <w:p w14:paraId="11C5E6F9" w14:textId="2AAA327C" w:rsidR="00876CF5" w:rsidRPr="00A0757A" w:rsidRDefault="002A3976" w:rsidP="00A0757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Cs/>
              </w:rPr>
              <w:t>A wide variety of competitions and festivals encouraging participation and excellence in sport.</w:t>
            </w:r>
          </w:p>
        </w:tc>
        <w:tc>
          <w:tcPr>
            <w:tcW w:w="482" w:type="dxa"/>
            <w:tcBorders>
              <w:top w:val="dashed" w:sz="4" w:space="0" w:color="auto"/>
              <w:bottom w:val="dashed" w:sz="4" w:space="0" w:color="auto"/>
            </w:tcBorders>
            <w:vAlign w:val="center"/>
          </w:tcPr>
          <w:p w14:paraId="703AAA0F" w14:textId="62803AC6" w:rsidR="003950D9"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59AE5DB" w14:textId="144CAA8A" w:rsidR="003950D9"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270C551" w14:textId="4948537D" w:rsidR="003950D9" w:rsidRPr="00233AFC" w:rsidRDefault="003950D9">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B4EAE8E" w14:textId="6C5BAEC5" w:rsidR="003950D9"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48B80C9" w14:textId="5C37240F" w:rsidR="003950D9"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36D87AF5" w14:textId="73EE9C3C" w:rsidR="003950D9" w:rsidRPr="005541A1" w:rsidRDefault="003950D9"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17F2D8EE" w14:textId="77777777" w:rsidR="006E55DC" w:rsidRPr="00251441" w:rsidRDefault="0025144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51441">
              <w:rPr>
                <w:rFonts w:ascii="Arial" w:hAnsi="Arial" w:cs="Arial"/>
              </w:rPr>
              <w:t>Multi-Skills, the first activity of a year-long inter-house sports programme which comprises of 5 x half day competitions in school. Cross Country, the second activity of a year-long inter-house sports programme which comprises of 5 x half day competitions in school. Dodgeball, the third activity of a year-long inter-house sports programme which comprises of 5 x half day competitions in school. Indoor Athletics, the fourth activity of a year-long inter-house sports programme which comprises of 5 x half day competitions in school. End Zone, the fifth activity of a year-long inter-house sports programme which comprises of 5 x half day competitions in school.</w:t>
            </w:r>
          </w:p>
          <w:p w14:paraId="29F1DDF9" w14:textId="3D3D878F" w:rsidR="00251441" w:rsidRPr="00251441" w:rsidRDefault="0025144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51441">
              <w:rPr>
                <w:rFonts w:ascii="Arial" w:hAnsi="Arial" w:cs="Arial"/>
              </w:rPr>
              <w:t xml:space="preserve">Full Day Intra – Year 1 and 2 took part in some </w:t>
            </w:r>
            <w:proofErr w:type="spellStart"/>
            <w:r w:rsidRPr="00251441">
              <w:rPr>
                <w:rFonts w:ascii="Arial" w:hAnsi="Arial" w:cs="Arial"/>
              </w:rPr>
              <w:t>tig</w:t>
            </w:r>
            <w:proofErr w:type="spellEnd"/>
            <w:r w:rsidRPr="00251441">
              <w:rPr>
                <w:rFonts w:ascii="Arial" w:hAnsi="Arial" w:cs="Arial"/>
              </w:rPr>
              <w:t xml:space="preserve"> games as well as trying some invasion games.</w:t>
            </w:r>
          </w:p>
        </w:tc>
      </w:tr>
      <w:tr w:rsidR="002A3976" w14:paraId="3711360C" w14:textId="77777777" w:rsidTr="00D77FDA">
        <w:trPr>
          <w:jc w:val="center"/>
        </w:trPr>
        <w:tc>
          <w:tcPr>
            <w:tcW w:w="5600" w:type="dxa"/>
            <w:tcBorders>
              <w:top w:val="dashed" w:sz="4" w:space="0" w:color="auto"/>
              <w:bottom w:val="dashed" w:sz="4" w:space="0" w:color="auto"/>
            </w:tcBorders>
          </w:tcPr>
          <w:p w14:paraId="0FC4CEDD" w14:textId="77777777" w:rsidR="002A3976" w:rsidRPr="0001397C" w:rsidRDefault="002A3976" w:rsidP="002A397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1397C">
              <w:rPr>
                <w:rFonts w:ascii="Arial" w:hAnsi="Arial" w:cs="Arial"/>
                <w:b/>
                <w:bCs/>
              </w:rPr>
              <w:t>Strategic support for HT and PE Subject Leader</w:t>
            </w:r>
          </w:p>
          <w:p w14:paraId="05EB4396" w14:textId="1758D023" w:rsidR="002A3976" w:rsidRPr="00A0757A" w:rsidRDefault="002A3976" w:rsidP="00A0757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bCs/>
              </w:rPr>
            </w:pPr>
            <w:r>
              <w:rPr>
                <w:rFonts w:ascii="Arial" w:hAnsi="Arial" w:cs="Arial"/>
                <w:bCs/>
              </w:rPr>
              <w:t>working with a PE Specialist to strategically plan and ensure that PE, sport and physical activity is high quality and meets the needs of the pupils in the school.</w:t>
            </w:r>
          </w:p>
        </w:tc>
        <w:tc>
          <w:tcPr>
            <w:tcW w:w="482" w:type="dxa"/>
            <w:tcBorders>
              <w:top w:val="dashed" w:sz="4" w:space="0" w:color="auto"/>
              <w:bottom w:val="dashed" w:sz="4" w:space="0" w:color="auto"/>
            </w:tcBorders>
            <w:vAlign w:val="center"/>
          </w:tcPr>
          <w:p w14:paraId="2D8C7D54"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1B0BCF6" w14:textId="4A6F2891"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44DDABE" w14:textId="257429B4" w:rsidR="002A3976"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9CD9FC3"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076EC9C"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3D5FDE4F"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79C74FA" w14:textId="77777777" w:rsidR="002A3976" w:rsidRDefault="002A3976"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21E05B09" w14:textId="67CF0BCF" w:rsidR="00E23939" w:rsidRPr="00D245E9" w:rsidRDefault="00E23939"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PE Coordinato</w:t>
            </w:r>
            <w:r w:rsidR="009A7A46">
              <w:rPr>
                <w:rFonts w:ascii="Arial" w:hAnsi="Arial" w:cs="Arial"/>
              </w:rPr>
              <w:t>r worked alongside SSP staff to develop spending and plans linked to the sport premium. Time was also spent looking at curriculums and what might be best for the school moving forward.</w:t>
            </w:r>
          </w:p>
        </w:tc>
      </w:tr>
      <w:tr w:rsidR="002A3976" w14:paraId="4A744ED6" w14:textId="77777777" w:rsidTr="00D77FDA">
        <w:trPr>
          <w:jc w:val="center"/>
        </w:trPr>
        <w:tc>
          <w:tcPr>
            <w:tcW w:w="5600" w:type="dxa"/>
            <w:tcBorders>
              <w:top w:val="dashed" w:sz="4" w:space="0" w:color="auto"/>
              <w:bottom w:val="dashed" w:sz="4" w:space="0" w:color="auto"/>
            </w:tcBorders>
          </w:tcPr>
          <w:p w14:paraId="4F615F46" w14:textId="77777777" w:rsidR="002A3976" w:rsidRPr="0001397C" w:rsidRDefault="002A3976" w:rsidP="002A397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1397C">
              <w:rPr>
                <w:rFonts w:ascii="Arial" w:hAnsi="Arial" w:cs="Arial"/>
                <w:b/>
                <w:bCs/>
              </w:rPr>
              <w:t>Gifted &amp; talented support</w:t>
            </w:r>
          </w:p>
          <w:p w14:paraId="6BC4A3CE" w14:textId="6754B627" w:rsidR="002A3976" w:rsidRPr="00A0757A" w:rsidRDefault="002A3976" w:rsidP="00A0757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AE7BB8">
              <w:rPr>
                <w:rFonts w:ascii="Arial" w:hAnsi="Arial" w:cs="Arial"/>
                <w:bCs/>
              </w:rPr>
              <w:t>Opportunities for Year 6 to develop their sporting potential.</w:t>
            </w:r>
          </w:p>
        </w:tc>
        <w:tc>
          <w:tcPr>
            <w:tcW w:w="482" w:type="dxa"/>
            <w:tcBorders>
              <w:top w:val="dashed" w:sz="4" w:space="0" w:color="auto"/>
              <w:bottom w:val="dashed" w:sz="4" w:space="0" w:color="auto"/>
            </w:tcBorders>
            <w:vAlign w:val="center"/>
          </w:tcPr>
          <w:p w14:paraId="71CD0254" w14:textId="7470AEDC"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0DF5151"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723F738E"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740F458" w14:textId="21F13146"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1EA7ADB"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B7807CF"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46D091C0" w14:textId="1B0CB20D" w:rsidR="002A3976" w:rsidRPr="00D245E9" w:rsidRDefault="00E9432F"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3</w:t>
            </w:r>
            <w:r w:rsidR="00662868">
              <w:rPr>
                <w:rFonts w:ascii="Arial" w:hAnsi="Arial" w:cs="Arial"/>
              </w:rPr>
              <w:t xml:space="preserve"> </w:t>
            </w:r>
            <w:r w:rsidR="003536D3">
              <w:rPr>
                <w:rFonts w:ascii="Arial" w:hAnsi="Arial" w:cs="Arial"/>
              </w:rPr>
              <w:t xml:space="preserve">Year 6 </w:t>
            </w:r>
            <w:r w:rsidR="00662868">
              <w:rPr>
                <w:rFonts w:ascii="Arial" w:hAnsi="Arial" w:cs="Arial"/>
              </w:rPr>
              <w:t>children</w:t>
            </w:r>
            <w:r w:rsidR="003536D3">
              <w:rPr>
                <w:rFonts w:ascii="Arial" w:hAnsi="Arial" w:cs="Arial"/>
              </w:rPr>
              <w:t xml:space="preserve"> attended the G+T programme organised by the SSP. They took part in a variety of workshops as well as </w:t>
            </w:r>
            <w:r w:rsidR="0061335F">
              <w:rPr>
                <w:rFonts w:ascii="Arial" w:hAnsi="Arial" w:cs="Arial"/>
              </w:rPr>
              <w:t>attending a high</w:t>
            </w:r>
            <w:r w:rsidR="00284393">
              <w:rPr>
                <w:rFonts w:ascii="Arial" w:hAnsi="Arial" w:cs="Arial"/>
              </w:rPr>
              <w:t>-</w:t>
            </w:r>
            <w:r w:rsidR="0061335F">
              <w:rPr>
                <w:rFonts w:ascii="Arial" w:hAnsi="Arial" w:cs="Arial"/>
              </w:rPr>
              <w:t>performance athletics centre to try new activities.</w:t>
            </w:r>
          </w:p>
        </w:tc>
      </w:tr>
      <w:tr w:rsidR="002A3976" w14:paraId="6E6C3F3C" w14:textId="77777777" w:rsidTr="00D77FDA">
        <w:trPr>
          <w:jc w:val="center"/>
        </w:trPr>
        <w:tc>
          <w:tcPr>
            <w:tcW w:w="5600" w:type="dxa"/>
            <w:tcBorders>
              <w:top w:val="dashed" w:sz="4" w:space="0" w:color="auto"/>
              <w:bottom w:val="dashed" w:sz="4" w:space="0" w:color="auto"/>
            </w:tcBorders>
          </w:tcPr>
          <w:p w14:paraId="5D109CD4" w14:textId="77777777" w:rsidR="002A3976" w:rsidRDefault="002A3976" w:rsidP="002A397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01397C">
              <w:rPr>
                <w:rFonts w:ascii="Arial" w:hAnsi="Arial" w:cs="Arial"/>
                <w:b/>
                <w:bCs/>
              </w:rPr>
              <w:t xml:space="preserve">Online PE and sport resources  </w:t>
            </w:r>
          </w:p>
          <w:p w14:paraId="3BBC8EAE" w14:textId="5C83F8BD" w:rsidR="002A3976" w:rsidRPr="00A0757A" w:rsidRDefault="002A3976" w:rsidP="00A0757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Teaching and coaching resources to enhance the delivery of PE and school sport.</w:t>
            </w:r>
          </w:p>
        </w:tc>
        <w:tc>
          <w:tcPr>
            <w:tcW w:w="482" w:type="dxa"/>
            <w:tcBorders>
              <w:top w:val="dashed" w:sz="4" w:space="0" w:color="auto"/>
              <w:bottom w:val="dashed" w:sz="4" w:space="0" w:color="auto"/>
            </w:tcBorders>
            <w:vAlign w:val="center"/>
          </w:tcPr>
          <w:p w14:paraId="4BBA74AA" w14:textId="4D797C86"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4B1A743A" w14:textId="2CAFA347"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0E9A013" w14:textId="6917B4A1" w:rsidR="002A3976"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DAECBED"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5D20077"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0468A602"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DB546DC" w14:textId="5E370A1F" w:rsidR="002A3976" w:rsidRPr="00D245E9" w:rsidRDefault="00E80DFB"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Staff have accessed these to help with their planning pf PE lessons</w:t>
            </w:r>
            <w:r w:rsidR="00284393">
              <w:rPr>
                <w:rFonts w:ascii="Arial" w:hAnsi="Arial" w:cs="Arial"/>
              </w:rPr>
              <w:t xml:space="preserve"> to add variety and progression to their teaching.</w:t>
            </w:r>
          </w:p>
        </w:tc>
      </w:tr>
      <w:tr w:rsidR="00D77FDA" w14:paraId="7B520EDB" w14:textId="77777777" w:rsidTr="00D77FDA">
        <w:trPr>
          <w:trHeight w:val="823"/>
          <w:jc w:val="center"/>
        </w:trPr>
        <w:tc>
          <w:tcPr>
            <w:tcW w:w="5600" w:type="dxa"/>
            <w:tcBorders>
              <w:top w:val="dashed" w:sz="4" w:space="0" w:color="auto"/>
              <w:bottom w:val="dashed" w:sz="4" w:space="0" w:color="auto"/>
            </w:tcBorders>
          </w:tcPr>
          <w:p w14:paraId="213F3A06" w14:textId="77777777" w:rsidR="00D77FDA" w:rsidRDefault="00D77FDA" w:rsidP="00D77FD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B0C17">
              <w:rPr>
                <w:rFonts w:ascii="Arial" w:hAnsi="Arial" w:cs="Arial"/>
                <w:b/>
                <w:bCs/>
              </w:rPr>
              <w:t>Access to Active Bursts videos for the full academic year (minimum of 15 routines) to be accessed through the SSP website.</w:t>
            </w:r>
          </w:p>
          <w:p w14:paraId="4342750E" w14:textId="1F1135EF" w:rsidR="00D77FDA" w:rsidRPr="00D77FDA" w:rsidRDefault="00D77FDA" w:rsidP="00D77FD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rPr>
              <w:t>Access to fun physical activity sessions than can be done in classrooms/hall to encourage students to be physically active.</w:t>
            </w:r>
          </w:p>
        </w:tc>
        <w:tc>
          <w:tcPr>
            <w:tcW w:w="482" w:type="dxa"/>
            <w:tcBorders>
              <w:top w:val="dashed" w:sz="4" w:space="0" w:color="auto"/>
              <w:bottom w:val="dashed" w:sz="4" w:space="0" w:color="auto"/>
            </w:tcBorders>
            <w:vAlign w:val="center"/>
          </w:tcPr>
          <w:p w14:paraId="67916EC1" w14:textId="48AAFA12" w:rsidR="00D77FDA"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152D128" w14:textId="77777777" w:rsidR="00D77FDA" w:rsidRDefault="00D77FD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712ECCB6" w14:textId="77777777" w:rsidR="00D77FDA" w:rsidRPr="00233AFC" w:rsidRDefault="00D77FD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B705283" w14:textId="624852C3" w:rsidR="00D77FDA"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F1A30C1" w14:textId="77777777" w:rsidR="00D77FDA" w:rsidRPr="00233AFC" w:rsidRDefault="00D77FD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ACD0253" w14:textId="77777777" w:rsidR="00D77FDA" w:rsidRPr="005541A1" w:rsidRDefault="00D77FDA"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5DF1C6B" w14:textId="1B10DC28" w:rsidR="00D77FDA" w:rsidRPr="00D245E9" w:rsidRDefault="001836B9"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These have been used as warm</w:t>
            </w:r>
            <w:r w:rsidR="001A7680">
              <w:rPr>
                <w:rFonts w:ascii="Arial" w:hAnsi="Arial" w:cs="Arial"/>
              </w:rPr>
              <w:t>-</w:t>
            </w:r>
            <w:r>
              <w:rPr>
                <w:rFonts w:ascii="Arial" w:hAnsi="Arial" w:cs="Arial"/>
              </w:rPr>
              <w:t xml:space="preserve">ups </w:t>
            </w:r>
            <w:r w:rsidR="001A7680">
              <w:rPr>
                <w:rFonts w:ascii="Arial" w:hAnsi="Arial" w:cs="Arial"/>
              </w:rPr>
              <w:t>for PE Lessons to provide variety in teaching experiences. For wet breaks KS2 classes have taken part in these to encourage physical activity</w:t>
            </w:r>
            <w:r w:rsidR="00E80DFB">
              <w:rPr>
                <w:rFonts w:ascii="Arial" w:hAnsi="Arial" w:cs="Arial"/>
              </w:rPr>
              <w:t>.</w:t>
            </w:r>
          </w:p>
        </w:tc>
      </w:tr>
      <w:tr w:rsidR="002A3976" w14:paraId="21375692" w14:textId="77777777" w:rsidTr="00D77FDA">
        <w:trPr>
          <w:jc w:val="center"/>
        </w:trPr>
        <w:tc>
          <w:tcPr>
            <w:tcW w:w="5600" w:type="dxa"/>
            <w:tcBorders>
              <w:top w:val="dashed" w:sz="4" w:space="0" w:color="auto"/>
              <w:bottom w:val="dashed" w:sz="4" w:space="0" w:color="auto"/>
            </w:tcBorders>
          </w:tcPr>
          <w:p w14:paraId="4F9CFB48" w14:textId="77777777" w:rsidR="002A3976" w:rsidRDefault="002A3976" w:rsidP="002A397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722710">
              <w:rPr>
                <w:rFonts w:ascii="Arial" w:hAnsi="Arial" w:cs="Arial"/>
                <w:b/>
                <w:bCs/>
              </w:rPr>
              <w:t>12 hours of Nursery/EYFS curriculum support from a PE Specialist.</w:t>
            </w:r>
          </w:p>
          <w:p w14:paraId="7EDCC20C" w14:textId="38B37B10" w:rsidR="002A3976" w:rsidRPr="002A3976" w:rsidRDefault="002A3976" w:rsidP="002A397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760D3BEB" w14:textId="4EAE21AB"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4C0A66C" w14:textId="77777777" w:rsidR="002A3976"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DBD6769" w14:textId="094E7790" w:rsidR="002A3976" w:rsidRPr="00233AFC"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634E976" w14:textId="224D8C02" w:rsidR="002A3976" w:rsidRDefault="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6ECFDD4" w14:textId="77777777" w:rsidR="002A3976" w:rsidRPr="00233AFC" w:rsidRDefault="002A397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3CD27D11" w14:textId="77777777" w:rsidR="002A3976" w:rsidRPr="005541A1" w:rsidRDefault="002A3976" w:rsidP="004D1CA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6A7F70FD" w14:textId="77777777" w:rsidR="002A3976" w:rsidRPr="00251441" w:rsidRDefault="0025144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51441">
              <w:rPr>
                <w:rFonts w:ascii="Arial" w:hAnsi="Arial" w:cs="Arial"/>
              </w:rPr>
              <w:t xml:space="preserve">Fundamental skills and gymnastic skills all worked on following the progression of skills, core tasks and various lesson ideas. Basic movement assessments using SAQ equipment aided the development of movement skills. Planning file left with resources such as core tasks, warm </w:t>
            </w:r>
            <w:r w:rsidRPr="00251441">
              <w:rPr>
                <w:rFonts w:ascii="Arial" w:hAnsi="Arial" w:cs="Arial"/>
              </w:rPr>
              <w:lastRenderedPageBreak/>
              <w:t>up and cool down ideas and the progression of skills document. Planning ideas left and progression of skills to ensure the correct level of provision for the 2-year old’s up to the 4-year-olds.</w:t>
            </w:r>
          </w:p>
          <w:p w14:paraId="7214C0DA" w14:textId="54AB4BB9" w:rsidR="00251441" w:rsidRPr="00D245E9" w:rsidRDefault="00251441" w:rsidP="00D245E9">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51441">
              <w:rPr>
                <w:rFonts w:ascii="Arial" w:hAnsi="Arial" w:cs="Arial"/>
              </w:rPr>
              <w:t>Fundamental skills and games skills all worked on following the progression of skills, core tasks and various lesson ideas with 2 parallel classes. Basic movement assessments using SAQ equipment aided the development of movement skills. Planning file left with resources such as core tasks, warm up and cool down ideas and the progression of skills document.</w:t>
            </w:r>
          </w:p>
        </w:tc>
      </w:tr>
      <w:tr w:rsidR="008D276A" w14:paraId="6F0E66DD" w14:textId="77777777" w:rsidTr="00D77FDA">
        <w:trPr>
          <w:jc w:val="center"/>
        </w:trPr>
        <w:tc>
          <w:tcPr>
            <w:tcW w:w="5600" w:type="dxa"/>
            <w:tcBorders>
              <w:top w:val="dashed" w:sz="4" w:space="0" w:color="auto"/>
              <w:bottom w:val="dashed" w:sz="4" w:space="0" w:color="auto"/>
            </w:tcBorders>
          </w:tcPr>
          <w:p w14:paraId="4D3BB209" w14:textId="77777777" w:rsidR="008D276A" w:rsidRDefault="008D276A" w:rsidP="008D27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B0C17">
              <w:rPr>
                <w:rFonts w:ascii="Arial" w:hAnsi="Arial" w:cs="Arial"/>
                <w:b/>
                <w:bCs/>
              </w:rPr>
              <w:lastRenderedPageBreak/>
              <w:t>18 hours of High-Quality curriculum staff mentoring by a Dance coach</w:t>
            </w:r>
          </w:p>
          <w:p w14:paraId="177295DE" w14:textId="5DA5ED11" w:rsidR="008D276A" w:rsidRPr="002A3976" w:rsidRDefault="008D276A" w:rsidP="008D276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2710">
              <w:rPr>
                <w:rFonts w:ascii="Arial" w:hAnsi="Arial" w:cs="Arial"/>
              </w:rPr>
              <w:t>Development of staff expertise and knowledge to enable them to deliver high quality PE lessons and school sport</w:t>
            </w:r>
            <w:r>
              <w:rPr>
                <w:rFonts w:ascii="Arial" w:hAnsi="Arial" w:cs="Arial"/>
              </w:rPr>
              <w:t xml:space="preserve"> and the provision of an after-school club.</w:t>
            </w:r>
            <w:r w:rsidRPr="00C5576C">
              <w:rPr>
                <w:rFonts w:ascii="Arial" w:hAnsi="Arial" w:cs="Arial"/>
                <w:b/>
                <w:bCs/>
              </w:rPr>
              <w:t xml:space="preserve"> </w:t>
            </w:r>
          </w:p>
        </w:tc>
        <w:tc>
          <w:tcPr>
            <w:tcW w:w="482" w:type="dxa"/>
            <w:tcBorders>
              <w:top w:val="dashed" w:sz="4" w:space="0" w:color="auto"/>
              <w:bottom w:val="dashed" w:sz="4" w:space="0" w:color="auto"/>
            </w:tcBorders>
            <w:vAlign w:val="center"/>
          </w:tcPr>
          <w:p w14:paraId="21EC2843" w14:textId="2B9A1AD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BD1582B"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93074EA" w14:textId="52046F43"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3020242" w14:textId="0F2D5048"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F1D823B"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6A19EC9E"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4A07F49" w14:textId="745D934B" w:rsidR="009C5613" w:rsidRPr="009C5613" w:rsidRDefault="0044074B" w:rsidP="009C5613">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Year 5 classes benefited from c</w:t>
            </w:r>
            <w:r w:rsidR="009C5613" w:rsidRPr="009C5613">
              <w:rPr>
                <w:rFonts w:ascii="Arial" w:hAnsi="Arial" w:cs="Arial"/>
              </w:rPr>
              <w:t xml:space="preserve">urriculum </w:t>
            </w:r>
            <w:r>
              <w:rPr>
                <w:rFonts w:ascii="Arial" w:hAnsi="Arial" w:cs="Arial"/>
              </w:rPr>
              <w:t>d</w:t>
            </w:r>
            <w:r w:rsidR="009C5613" w:rsidRPr="009C5613">
              <w:rPr>
                <w:rFonts w:ascii="Arial" w:hAnsi="Arial" w:cs="Arial"/>
              </w:rPr>
              <w:t>ance support – South America theme covered (link to class topic). Working with children and school staff to gain confidence in exploring movement ideas and creating short sequences linked to the Samba dance style. The children worked in small groups to create sequences (based on the theme) which we linked together with class sequence to create a class routine. This was practiced, performed and filmed.</w:t>
            </w:r>
          </w:p>
          <w:p w14:paraId="70940AF4" w14:textId="77777777" w:rsidR="008D276A" w:rsidRDefault="001836B9" w:rsidP="009C5613">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5 </w:t>
            </w:r>
            <w:r w:rsidR="009C5613" w:rsidRPr="009C5613">
              <w:rPr>
                <w:rFonts w:ascii="Arial" w:hAnsi="Arial" w:cs="Arial"/>
              </w:rPr>
              <w:t xml:space="preserve">Dance After School Club – Pop/street dance, energetic Club covering fun games, steps, </w:t>
            </w:r>
            <w:proofErr w:type="spellStart"/>
            <w:r w:rsidR="009C5613" w:rsidRPr="009C5613">
              <w:rPr>
                <w:rFonts w:ascii="Arial" w:hAnsi="Arial" w:cs="Arial"/>
              </w:rPr>
              <w:t>floorwork</w:t>
            </w:r>
            <w:proofErr w:type="spellEnd"/>
            <w:r w:rsidR="009C5613" w:rsidRPr="009C5613">
              <w:rPr>
                <w:rFonts w:ascii="Arial" w:hAnsi="Arial" w:cs="Arial"/>
              </w:rPr>
              <w:t>, flexibility work and group routine.</w:t>
            </w:r>
          </w:p>
          <w:p w14:paraId="7F976BC5" w14:textId="56C5F070" w:rsidR="00284393" w:rsidRPr="00D245E9" w:rsidRDefault="00284393" w:rsidP="009C5613">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2 </w:t>
            </w:r>
            <w:r w:rsidRPr="00284393">
              <w:rPr>
                <w:rFonts w:ascii="Arial" w:hAnsi="Arial" w:cs="Arial"/>
              </w:rPr>
              <w:t>Dance festival Prep (Animal theme) – Simple movement (including key dance actions) ideas linked together to create a routine in preparation for the dance festival. Patterns and formations used throughout.</w:t>
            </w:r>
            <w:r>
              <w:rPr>
                <w:rFonts w:ascii="Arial" w:hAnsi="Arial" w:cs="Arial"/>
              </w:rPr>
              <w:t xml:space="preserve"> Pupils had the opportunity to perform this at the Durham Gala Theatre in front of a live audience.</w:t>
            </w:r>
          </w:p>
        </w:tc>
      </w:tr>
      <w:tr w:rsidR="008D276A" w14:paraId="4E2511E1" w14:textId="77777777" w:rsidTr="00D77FDA">
        <w:trPr>
          <w:jc w:val="center"/>
        </w:trPr>
        <w:tc>
          <w:tcPr>
            <w:tcW w:w="5600" w:type="dxa"/>
            <w:tcBorders>
              <w:top w:val="dashed" w:sz="4" w:space="0" w:color="auto"/>
              <w:bottom w:val="dashed" w:sz="4" w:space="0" w:color="auto"/>
            </w:tcBorders>
          </w:tcPr>
          <w:p w14:paraId="33A5F964" w14:textId="77777777" w:rsidR="008D276A" w:rsidRPr="00C5576C" w:rsidRDefault="008D276A" w:rsidP="008D27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163F4F">
              <w:rPr>
                <w:rFonts w:ascii="Arial" w:hAnsi="Arial" w:cs="Arial"/>
                <w:b/>
                <w:bCs/>
              </w:rPr>
              <w:t xml:space="preserve">12 hours of High-Quality curriculum staff mentoring by a coach in one of the following areas: Invasion Games, Net &amp; Wall, Athletics, Fundamental Movement Skills </w:t>
            </w:r>
          </w:p>
          <w:p w14:paraId="08A870E7" w14:textId="2901B0A5" w:rsidR="008D276A" w:rsidRPr="00A0757A" w:rsidRDefault="008D276A" w:rsidP="008D276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41000D15" w14:textId="110E09A5"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A02BD30"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620BD1F" w14:textId="6294BE6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1040A35" w14:textId="7F596FD9"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30852B9"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415A30EA"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C135EB5" w14:textId="5F69B7B5" w:rsidR="008D276A" w:rsidRPr="00D245E9" w:rsidRDefault="001306AC"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Year 2</w:t>
            </w:r>
            <w:r>
              <w:t xml:space="preserve"> </w:t>
            </w:r>
            <w:r>
              <w:rPr>
                <w:rFonts w:ascii="Arial" w:hAnsi="Arial" w:cs="Arial"/>
              </w:rPr>
              <w:t>Games curriculum support</w:t>
            </w:r>
            <w:r w:rsidRPr="001306AC">
              <w:rPr>
                <w:rFonts w:ascii="Arial" w:hAnsi="Arial" w:cs="Arial"/>
              </w:rPr>
              <w:t xml:space="preserve"> – an in depth look at games relating to attacking/defending, movement, throwing, catching, kicking all whilst promoting team cohesion.</w:t>
            </w:r>
            <w:r>
              <w:rPr>
                <w:rFonts w:ascii="Arial" w:hAnsi="Arial" w:cs="Arial"/>
              </w:rPr>
              <w:t xml:space="preserve"> Staff were able to upskill themselves by working alongside a coach who demonstrated a range of skill and teaching techniques.</w:t>
            </w:r>
          </w:p>
        </w:tc>
      </w:tr>
      <w:tr w:rsidR="008D276A" w14:paraId="74414C53" w14:textId="77777777" w:rsidTr="00D77FDA">
        <w:trPr>
          <w:jc w:val="center"/>
        </w:trPr>
        <w:tc>
          <w:tcPr>
            <w:tcW w:w="5600" w:type="dxa"/>
            <w:tcBorders>
              <w:top w:val="dashed" w:sz="4" w:space="0" w:color="auto"/>
              <w:bottom w:val="dashed" w:sz="4" w:space="0" w:color="auto"/>
            </w:tcBorders>
          </w:tcPr>
          <w:p w14:paraId="3B1CCF68" w14:textId="77777777" w:rsidR="008D276A" w:rsidRPr="005F41C8" w:rsidRDefault="008D276A" w:rsidP="008D27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5F41C8">
              <w:rPr>
                <w:rFonts w:ascii="Arial" w:hAnsi="Arial" w:cs="Arial"/>
                <w:b/>
                <w:bCs/>
              </w:rPr>
              <w:t>Participation in the full Durham City Primary Schools FA programme including access to football leagues.</w:t>
            </w:r>
            <w:r w:rsidRPr="005F41C8">
              <w:rPr>
                <w:rFonts w:ascii="Arial" w:hAnsi="Arial" w:cs="Arial"/>
              </w:rPr>
              <w:t xml:space="preserve"> </w:t>
            </w:r>
          </w:p>
          <w:p w14:paraId="550DC5C4" w14:textId="633D5865" w:rsidR="008D276A" w:rsidRPr="00A020EA" w:rsidRDefault="008D276A" w:rsidP="008D276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5F41C8">
              <w:rPr>
                <w:rFonts w:ascii="Arial" w:hAnsi="Arial" w:cs="Arial"/>
              </w:rPr>
              <w:t xml:space="preserve">Allow students to attend and </w:t>
            </w:r>
            <w:r>
              <w:rPr>
                <w:rFonts w:ascii="Arial" w:hAnsi="Arial" w:cs="Arial"/>
              </w:rPr>
              <w:t>compete against other schools in football</w:t>
            </w:r>
          </w:p>
        </w:tc>
        <w:tc>
          <w:tcPr>
            <w:tcW w:w="482" w:type="dxa"/>
            <w:tcBorders>
              <w:top w:val="dashed" w:sz="4" w:space="0" w:color="auto"/>
              <w:bottom w:val="dashed" w:sz="4" w:space="0" w:color="auto"/>
            </w:tcBorders>
            <w:vAlign w:val="center"/>
          </w:tcPr>
          <w:p w14:paraId="0C68CF84" w14:textId="00FFA473"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BEDBBB1"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A464CBE" w14:textId="543297D5"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5FAEDE3" w14:textId="46228155"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68507A4" w14:textId="33F7B5E0"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0882E0D2"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1FF77B48" w14:textId="1775551E" w:rsidR="008D276A" w:rsidRPr="00D245E9" w:rsidRDefault="001306AC"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The school football teams took part in a range of cup competitions this year across KS2 for both boys and girls. They look forward to continuing with this next year.</w:t>
            </w:r>
          </w:p>
        </w:tc>
      </w:tr>
      <w:tr w:rsidR="008D276A" w14:paraId="7E829B01" w14:textId="77777777" w:rsidTr="00D77FDA">
        <w:trPr>
          <w:jc w:val="center"/>
        </w:trPr>
        <w:tc>
          <w:tcPr>
            <w:tcW w:w="5600" w:type="dxa"/>
            <w:tcBorders>
              <w:top w:val="dashed" w:sz="4" w:space="0" w:color="auto"/>
              <w:bottom w:val="dashed" w:sz="4" w:space="0" w:color="auto"/>
            </w:tcBorders>
          </w:tcPr>
          <w:p w14:paraId="755BD522" w14:textId="7D02121A" w:rsidR="008D276A" w:rsidRDefault="008D276A" w:rsidP="008D27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722710">
              <w:rPr>
                <w:rFonts w:ascii="Arial" w:hAnsi="Arial" w:cs="Arial"/>
                <w:b/>
                <w:bCs/>
              </w:rPr>
              <w:lastRenderedPageBreak/>
              <w:t xml:space="preserve">Stingers (High 5) Netball curriculum support </w:t>
            </w:r>
            <w:r w:rsidRPr="00163F4F">
              <w:rPr>
                <w:rFonts w:ascii="Arial" w:hAnsi="Arial" w:cs="Arial"/>
                <w:b/>
                <w:bCs/>
              </w:rPr>
              <w:t xml:space="preserve">for Upper KS2 </w:t>
            </w:r>
            <w:r>
              <w:rPr>
                <w:rFonts w:ascii="Arial" w:hAnsi="Arial" w:cs="Arial"/>
                <w:b/>
                <w:bCs/>
              </w:rPr>
              <w:t xml:space="preserve">teachers </w:t>
            </w:r>
            <w:r w:rsidRPr="00722710">
              <w:rPr>
                <w:rFonts w:ascii="Arial" w:hAnsi="Arial" w:cs="Arial"/>
                <w:b/>
                <w:bCs/>
              </w:rPr>
              <w:t xml:space="preserve">from a PE Specialist. </w:t>
            </w:r>
          </w:p>
          <w:p w14:paraId="5D40021B" w14:textId="45AD0AA8" w:rsidR="008D276A" w:rsidRPr="00A0757A" w:rsidRDefault="008D276A" w:rsidP="008D276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7B9DAF4E" w14:textId="084D3338"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B5B39F2" w14:textId="77777777"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5CAE76F" w14:textId="14B2A56B"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41D642A" w14:textId="2480A495"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6988D1B" w14:textId="7636B022"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456A0360"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0F10470E" w14:textId="6562874C" w:rsidR="008D276A" w:rsidRPr="00D245E9" w:rsidRDefault="004E4079"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3 and 4 pupils took part in </w:t>
            </w:r>
            <w:r w:rsidRPr="004E4079">
              <w:rPr>
                <w:rFonts w:ascii="Arial" w:hAnsi="Arial" w:cs="Arial"/>
              </w:rPr>
              <w:t xml:space="preserve">2 half days </w:t>
            </w:r>
            <w:r>
              <w:rPr>
                <w:rFonts w:ascii="Arial" w:hAnsi="Arial" w:cs="Arial"/>
              </w:rPr>
              <w:t xml:space="preserve">of </w:t>
            </w:r>
            <w:r w:rsidRPr="004E4079">
              <w:rPr>
                <w:rFonts w:ascii="Arial" w:hAnsi="Arial" w:cs="Arial"/>
              </w:rPr>
              <w:t>stingers netball</w:t>
            </w:r>
            <w:r>
              <w:rPr>
                <w:rFonts w:ascii="Arial" w:hAnsi="Arial" w:cs="Arial"/>
              </w:rPr>
              <w:t xml:space="preserve"> sessions</w:t>
            </w:r>
            <w:r w:rsidRPr="004E4079">
              <w:rPr>
                <w:rFonts w:ascii="Arial" w:hAnsi="Arial" w:cs="Arial"/>
              </w:rPr>
              <w:t>. Children applied netball skills within modified versions of the game</w:t>
            </w:r>
            <w:r w:rsidR="00416FDF">
              <w:rPr>
                <w:rFonts w:ascii="Arial" w:hAnsi="Arial" w:cs="Arial"/>
              </w:rPr>
              <w:t xml:space="preserve"> which will be used in future years in curriculum and competition situations.</w:t>
            </w:r>
          </w:p>
        </w:tc>
      </w:tr>
      <w:tr w:rsidR="008D276A" w14:paraId="45C49EED" w14:textId="77777777" w:rsidTr="00D77FDA">
        <w:trPr>
          <w:jc w:val="center"/>
        </w:trPr>
        <w:tc>
          <w:tcPr>
            <w:tcW w:w="5600" w:type="dxa"/>
            <w:tcBorders>
              <w:top w:val="dashed" w:sz="4" w:space="0" w:color="auto"/>
              <w:bottom w:val="dashed" w:sz="4" w:space="0" w:color="auto"/>
            </w:tcBorders>
          </w:tcPr>
          <w:p w14:paraId="36BB86DC" w14:textId="4DCB463E" w:rsidR="008D276A" w:rsidRPr="00A020EA" w:rsidRDefault="008D276A" w:rsidP="008D276A">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Style w:val="normaltextrun"/>
                <w:rFonts w:ascii="Arial" w:hAnsi="Arial" w:cs="Arial"/>
                <w:b/>
                <w:bCs/>
              </w:rPr>
            </w:pPr>
            <w:r w:rsidRPr="00A020EA">
              <w:rPr>
                <w:rStyle w:val="normaltextrun"/>
                <w:rFonts w:ascii="Arial" w:hAnsi="Arial" w:cs="Arial"/>
                <w:b/>
                <w:bCs/>
                <w:shd w:val="clear" w:color="auto" w:fill="FFFFFF"/>
              </w:rPr>
              <w:t>Inter-house sports programme </w:t>
            </w:r>
          </w:p>
          <w:p w14:paraId="560F63CC" w14:textId="6C332DBB" w:rsidR="008D276A" w:rsidRPr="00A020EA" w:rsidRDefault="008D276A" w:rsidP="008D276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Style w:val="normaltextrun"/>
                <w:rFonts w:ascii="Arial" w:hAnsi="Arial" w:cs="Arial"/>
                <w:shd w:val="clear" w:color="auto" w:fill="FFFFFF"/>
              </w:rPr>
              <w:t>C</w:t>
            </w:r>
            <w:r w:rsidRPr="00A020EA">
              <w:rPr>
                <w:rStyle w:val="normaltextrun"/>
                <w:rFonts w:ascii="Arial" w:hAnsi="Arial" w:cs="Arial"/>
                <w:shd w:val="clear" w:color="auto" w:fill="FFFFFF"/>
              </w:rPr>
              <w:t>ompris</w:t>
            </w:r>
            <w:r>
              <w:rPr>
                <w:rStyle w:val="normaltextrun"/>
                <w:rFonts w:ascii="Arial" w:hAnsi="Arial" w:cs="Arial"/>
                <w:shd w:val="clear" w:color="auto" w:fill="FFFFFF"/>
              </w:rPr>
              <w:t>ing</w:t>
            </w:r>
            <w:r w:rsidRPr="00A020EA">
              <w:rPr>
                <w:rStyle w:val="normaltextrun"/>
                <w:rFonts w:ascii="Arial" w:hAnsi="Arial" w:cs="Arial"/>
                <w:shd w:val="clear" w:color="auto" w:fill="FFFFFF"/>
              </w:rPr>
              <w:t xml:space="preserve"> 5 x half day competitions in school which will be organised and delivered by SSP staff. All results will be collated by SSP staff for the school.</w:t>
            </w:r>
          </w:p>
        </w:tc>
        <w:tc>
          <w:tcPr>
            <w:tcW w:w="482" w:type="dxa"/>
            <w:tcBorders>
              <w:top w:val="dashed" w:sz="4" w:space="0" w:color="auto"/>
              <w:bottom w:val="dashed" w:sz="4" w:space="0" w:color="auto"/>
            </w:tcBorders>
            <w:vAlign w:val="center"/>
          </w:tcPr>
          <w:p w14:paraId="27747947" w14:textId="68156248"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A5D6F69" w14:textId="1149AE02"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D87E816" w14:textId="77777777"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1DF5EC5" w14:textId="1768475D" w:rsidR="008D276A"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143900D" w14:textId="16868125" w:rsidR="008D276A" w:rsidRPr="00233AFC" w:rsidRDefault="008D276A"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17F9E617" w14:textId="77777777" w:rsidR="008D276A" w:rsidRPr="005541A1" w:rsidRDefault="008D276A" w:rsidP="008D276A">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68FCD001" w14:textId="5CA6C06E" w:rsidR="008D276A" w:rsidRPr="00D245E9" w:rsidRDefault="00BA39F6" w:rsidP="008D276A">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A </w:t>
            </w:r>
            <w:r w:rsidRPr="00BA39F6">
              <w:rPr>
                <w:rFonts w:ascii="Arial" w:hAnsi="Arial" w:cs="Arial"/>
              </w:rPr>
              <w:t>year-long inter-house sports programme which comprise</w:t>
            </w:r>
            <w:r>
              <w:rPr>
                <w:rFonts w:ascii="Arial" w:hAnsi="Arial" w:cs="Arial"/>
              </w:rPr>
              <w:t>d</w:t>
            </w:r>
            <w:r w:rsidRPr="00BA39F6">
              <w:rPr>
                <w:rFonts w:ascii="Arial" w:hAnsi="Arial" w:cs="Arial"/>
              </w:rPr>
              <w:t xml:space="preserve"> of 5 x half day competitions in school</w:t>
            </w:r>
            <w:r>
              <w:rPr>
                <w:rFonts w:ascii="Arial" w:hAnsi="Arial" w:cs="Arial"/>
              </w:rPr>
              <w:t xml:space="preserve"> was delivered by the SSP. All pupils got to take part in at least one of these competitions. Older pupils were also able to gain leadership experience by </w:t>
            </w:r>
            <w:r w:rsidR="00EA50D2">
              <w:rPr>
                <w:rFonts w:ascii="Arial" w:hAnsi="Arial" w:cs="Arial"/>
              </w:rPr>
              <w:t xml:space="preserve">accessing training and running the events. </w:t>
            </w:r>
          </w:p>
        </w:tc>
      </w:tr>
      <w:tr w:rsidR="003915EE" w14:paraId="3BD51A70" w14:textId="77777777" w:rsidTr="00D77FDA">
        <w:trPr>
          <w:jc w:val="center"/>
        </w:trPr>
        <w:tc>
          <w:tcPr>
            <w:tcW w:w="5600" w:type="dxa"/>
            <w:tcBorders>
              <w:top w:val="dashed" w:sz="4" w:space="0" w:color="auto"/>
              <w:bottom w:val="dashed" w:sz="4" w:space="0" w:color="auto"/>
            </w:tcBorders>
          </w:tcPr>
          <w:p w14:paraId="577C5525" w14:textId="3556A0C4" w:rsidR="003915EE" w:rsidRDefault="003915EE" w:rsidP="003915E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b/>
                <w:bCs/>
              </w:rPr>
              <w:t>Dodgeball</w:t>
            </w:r>
          </w:p>
          <w:p w14:paraId="40D0F041" w14:textId="489BAB40" w:rsidR="003915EE" w:rsidRPr="00876CF5" w:rsidRDefault="003915EE" w:rsidP="003915E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2A9DD3D1" w14:textId="170FD7E6"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3D3C97A"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EE50AE9" w14:textId="55DA51B8"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3E07252" w14:textId="337DDE68"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48EA05C"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EAACAD4"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93405F3" w14:textId="358D435B" w:rsidR="003915EE" w:rsidRPr="00D245E9" w:rsidRDefault="00D650F0"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3 and 6 pupils </w:t>
            </w:r>
            <w:r w:rsidRPr="00D650F0">
              <w:rPr>
                <w:rFonts w:ascii="Arial" w:hAnsi="Arial" w:cs="Arial"/>
              </w:rPr>
              <w:t xml:space="preserve">had the opportunity to demonstrate key dodgeball skills and apply them within dodgeball games. </w:t>
            </w:r>
            <w:r>
              <w:rPr>
                <w:rFonts w:ascii="Arial" w:hAnsi="Arial" w:cs="Arial"/>
              </w:rPr>
              <w:t>They are now in a position to be able to apply these in future situations.</w:t>
            </w:r>
          </w:p>
        </w:tc>
      </w:tr>
      <w:tr w:rsidR="003915EE" w14:paraId="03A33B25" w14:textId="77777777" w:rsidTr="00D77FDA">
        <w:trPr>
          <w:jc w:val="center"/>
        </w:trPr>
        <w:tc>
          <w:tcPr>
            <w:tcW w:w="5600" w:type="dxa"/>
            <w:tcBorders>
              <w:top w:val="dashed" w:sz="4" w:space="0" w:color="auto"/>
              <w:bottom w:val="dashed" w:sz="4" w:space="0" w:color="auto"/>
            </w:tcBorders>
          </w:tcPr>
          <w:p w14:paraId="320C1152" w14:textId="77777777" w:rsidR="003915EE" w:rsidRPr="005F41C8" w:rsidRDefault="003915EE" w:rsidP="003915E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F41C8">
              <w:rPr>
                <w:rFonts w:ascii="Arial" w:hAnsi="Arial" w:cs="Arial"/>
                <w:b/>
                <w:bCs/>
              </w:rPr>
              <w:t xml:space="preserve">A 'Zumba Kids' morning </w:t>
            </w:r>
          </w:p>
          <w:p w14:paraId="14014983" w14:textId="386075F9" w:rsidR="003915EE" w:rsidRPr="005F41C8" w:rsidRDefault="003915EE" w:rsidP="003915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F41C8">
              <w:rPr>
                <w:rFonts w:ascii="Arial" w:hAnsi="Arial" w:cs="Arial"/>
              </w:rPr>
              <w:t>Students get the opportunity to experience different dance</w:t>
            </w:r>
            <w:r w:rsidR="00F1038E">
              <w:rPr>
                <w:rFonts w:ascii="Arial" w:hAnsi="Arial" w:cs="Arial"/>
              </w:rPr>
              <w:t xml:space="preserve"> and fitness </w:t>
            </w:r>
            <w:r w:rsidRPr="005F41C8">
              <w:rPr>
                <w:rFonts w:ascii="Arial" w:hAnsi="Arial" w:cs="Arial"/>
              </w:rPr>
              <w:t>styles.</w:t>
            </w:r>
          </w:p>
          <w:p w14:paraId="793300C8" w14:textId="77777777" w:rsidR="003915EE" w:rsidRPr="00876CF5" w:rsidRDefault="003915EE" w:rsidP="003915EE">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482" w:type="dxa"/>
            <w:tcBorders>
              <w:top w:val="dashed" w:sz="4" w:space="0" w:color="auto"/>
              <w:bottom w:val="dashed" w:sz="4" w:space="0" w:color="auto"/>
            </w:tcBorders>
            <w:vAlign w:val="center"/>
          </w:tcPr>
          <w:p w14:paraId="34B1ECCC" w14:textId="526879F2"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8D61691"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382C84F4" w14:textId="0D1B1B13"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EF55B09" w14:textId="63EA596E"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5B22C4E"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F5A837A"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E72C2AD" w14:textId="18E38AB9" w:rsidR="003915EE" w:rsidRPr="00D245E9" w:rsidRDefault="00720CD5"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0CD5">
              <w:rPr>
                <w:rFonts w:ascii="Arial" w:hAnsi="Arial" w:cs="Arial"/>
              </w:rPr>
              <w:t>Zumba taster session</w:t>
            </w:r>
            <w:r>
              <w:rPr>
                <w:rFonts w:ascii="Arial" w:hAnsi="Arial" w:cs="Arial"/>
              </w:rPr>
              <w:t>s</w:t>
            </w:r>
            <w:r w:rsidRPr="00720CD5">
              <w:rPr>
                <w:rFonts w:ascii="Arial" w:hAnsi="Arial" w:cs="Arial"/>
              </w:rPr>
              <w:t xml:space="preserve"> – Fun, high intensity Zumba fitness session covering the 4 main Zumba rhythms</w:t>
            </w:r>
            <w:r>
              <w:rPr>
                <w:rFonts w:ascii="Arial" w:hAnsi="Arial" w:cs="Arial"/>
              </w:rPr>
              <w:t xml:space="preserve"> were </w:t>
            </w:r>
            <w:r w:rsidR="00331E12">
              <w:rPr>
                <w:rFonts w:ascii="Arial" w:hAnsi="Arial" w:cs="Arial"/>
              </w:rPr>
              <w:t xml:space="preserve">delivered to </w:t>
            </w:r>
            <w:r w:rsidR="00127FF1">
              <w:rPr>
                <w:rFonts w:ascii="Arial" w:hAnsi="Arial" w:cs="Arial"/>
              </w:rPr>
              <w:t xml:space="preserve">Y3, </w:t>
            </w:r>
            <w:r w:rsidR="00331E12">
              <w:rPr>
                <w:rFonts w:ascii="Arial" w:hAnsi="Arial" w:cs="Arial"/>
              </w:rPr>
              <w:t>Y4 and Y6. Introduced them to a new activity to try and develop interest amongst pupils.</w:t>
            </w:r>
          </w:p>
        </w:tc>
      </w:tr>
      <w:tr w:rsidR="003915EE" w14:paraId="49E0A18F" w14:textId="77777777" w:rsidTr="00D77FDA">
        <w:trPr>
          <w:jc w:val="center"/>
        </w:trPr>
        <w:tc>
          <w:tcPr>
            <w:tcW w:w="5600" w:type="dxa"/>
            <w:tcBorders>
              <w:top w:val="dashed" w:sz="4" w:space="0" w:color="auto"/>
              <w:bottom w:val="dashed" w:sz="4" w:space="0" w:color="auto"/>
            </w:tcBorders>
          </w:tcPr>
          <w:p w14:paraId="0892D37C" w14:textId="77777777" w:rsidR="003915EE" w:rsidRDefault="003915EE" w:rsidP="003915E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B0C17">
              <w:rPr>
                <w:rFonts w:ascii="Arial" w:hAnsi="Arial" w:cs="Arial"/>
                <w:b/>
                <w:bCs/>
              </w:rPr>
              <w:t>A morning ‘Come Dance with Me’ festival</w:t>
            </w:r>
          </w:p>
          <w:p w14:paraId="014A0F2E" w14:textId="7B02C224" w:rsidR="003915EE" w:rsidRPr="00662953" w:rsidRDefault="003915EE" w:rsidP="003915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F41C8">
              <w:rPr>
                <w:rFonts w:ascii="Arial" w:hAnsi="Arial" w:cs="Arial"/>
              </w:rPr>
              <w:t>Students get the opportunity to experience different dance styles.</w:t>
            </w:r>
          </w:p>
        </w:tc>
        <w:tc>
          <w:tcPr>
            <w:tcW w:w="482" w:type="dxa"/>
            <w:tcBorders>
              <w:top w:val="dashed" w:sz="4" w:space="0" w:color="auto"/>
              <w:bottom w:val="dashed" w:sz="4" w:space="0" w:color="auto"/>
            </w:tcBorders>
            <w:vAlign w:val="center"/>
          </w:tcPr>
          <w:p w14:paraId="1134FC5B" w14:textId="4D4A9DFB"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8C1DBB8"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016EAB7" w14:textId="429B8558"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A372794" w14:textId="63574EAB"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0F61BFB"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C9C2AB0"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A010967" w14:textId="77777777" w:rsidR="00B5671D" w:rsidRDefault="00423073"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2 </w:t>
            </w:r>
            <w:r w:rsidRPr="00423073">
              <w:rPr>
                <w:rFonts w:ascii="Arial" w:hAnsi="Arial" w:cs="Arial"/>
              </w:rPr>
              <w:t>Come Dance Festival – Taster festival, the children tried 4 different dance styles throughout the morning. Street, Rock ‘n’ Roll, Salsa and Samba were their chosen styles.</w:t>
            </w:r>
          </w:p>
          <w:p w14:paraId="0089E0BF" w14:textId="77777777" w:rsidR="00B5671D" w:rsidRDefault="00B5671D"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6 </w:t>
            </w:r>
            <w:r w:rsidRPr="00B5671D">
              <w:rPr>
                <w:rFonts w:ascii="Arial" w:hAnsi="Arial" w:cs="Arial"/>
              </w:rPr>
              <w:t>Come Dance Festival – Taster festival, the children tried 2 different dance styles throughout the morning. Street, Rock ‘n’ Roll were their chosen styles.</w:t>
            </w:r>
          </w:p>
          <w:p w14:paraId="0E1EAD07" w14:textId="5DB0D6AE" w:rsidR="00555ED7" w:rsidRPr="00D245E9" w:rsidRDefault="00555ED7"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1 </w:t>
            </w:r>
            <w:r w:rsidRPr="00555ED7">
              <w:rPr>
                <w:rFonts w:ascii="Arial" w:hAnsi="Arial" w:cs="Arial"/>
              </w:rPr>
              <w:t>Come Dance Festival – Taster festival, the children tried 4 different dance styles throughout the morning. Street, cheer, line &amp; Bollywood were their chosen styles.</w:t>
            </w:r>
          </w:p>
        </w:tc>
      </w:tr>
      <w:tr w:rsidR="003915EE" w14:paraId="73A162D1" w14:textId="77777777" w:rsidTr="00D77FDA">
        <w:trPr>
          <w:jc w:val="center"/>
        </w:trPr>
        <w:tc>
          <w:tcPr>
            <w:tcW w:w="5600" w:type="dxa"/>
            <w:tcBorders>
              <w:top w:val="dashed" w:sz="4" w:space="0" w:color="auto"/>
              <w:bottom w:val="dashed" w:sz="4" w:space="0" w:color="auto"/>
            </w:tcBorders>
          </w:tcPr>
          <w:p w14:paraId="5C936ECA" w14:textId="77777777" w:rsidR="003915EE" w:rsidRDefault="003915EE" w:rsidP="003915E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AE7BB8">
              <w:rPr>
                <w:rFonts w:ascii="Arial" w:hAnsi="Arial" w:cs="Arial"/>
                <w:b/>
                <w:bCs/>
              </w:rPr>
              <w:t>12 hours of Balance Bike curriculum support for EYFS &amp; KS1 students</w:t>
            </w:r>
          </w:p>
          <w:p w14:paraId="077C1265" w14:textId="5B580B61" w:rsidR="003915EE" w:rsidRPr="00662953" w:rsidRDefault="003915EE" w:rsidP="003915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E7BB8">
              <w:rPr>
                <w:rFonts w:ascii="Arial" w:hAnsi="Arial" w:cs="Arial"/>
              </w:rPr>
              <w:t>Help develop the skill of riding a bike.</w:t>
            </w:r>
          </w:p>
        </w:tc>
        <w:tc>
          <w:tcPr>
            <w:tcW w:w="482" w:type="dxa"/>
            <w:tcBorders>
              <w:top w:val="dashed" w:sz="4" w:space="0" w:color="auto"/>
              <w:bottom w:val="dashed" w:sz="4" w:space="0" w:color="auto"/>
            </w:tcBorders>
            <w:vAlign w:val="center"/>
          </w:tcPr>
          <w:p w14:paraId="3DDA4F75" w14:textId="030FFCD2"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B272021"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7089005"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E89D760"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9184342"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12D91C76"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E259A68" w14:textId="6F11F05B" w:rsidR="003915EE" w:rsidRPr="00D245E9" w:rsidRDefault="001C3090"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Reception</w:t>
            </w:r>
            <w:r w:rsidR="001C2CA1">
              <w:rPr>
                <w:rFonts w:ascii="Arial" w:hAnsi="Arial" w:cs="Arial"/>
              </w:rPr>
              <w:t xml:space="preserve"> Pupils </w:t>
            </w:r>
            <w:proofErr w:type="spellStart"/>
            <w:r w:rsidR="001C2CA1" w:rsidRPr="001C2CA1">
              <w:rPr>
                <w:rFonts w:ascii="Arial" w:hAnsi="Arial" w:cs="Arial"/>
              </w:rPr>
              <w:t>Balanceability</w:t>
            </w:r>
            <w:proofErr w:type="spellEnd"/>
            <w:r w:rsidR="001C2CA1" w:rsidRPr="001C2CA1">
              <w:rPr>
                <w:rFonts w:ascii="Arial" w:hAnsi="Arial" w:cs="Arial"/>
              </w:rPr>
              <w:t xml:space="preserve"> – children t</w:t>
            </w:r>
            <w:r w:rsidR="001C2CA1">
              <w:rPr>
                <w:rFonts w:ascii="Arial" w:hAnsi="Arial" w:cs="Arial"/>
              </w:rPr>
              <w:t>ook</w:t>
            </w:r>
            <w:r w:rsidR="001C2CA1" w:rsidRPr="001C2CA1">
              <w:rPr>
                <w:rFonts w:ascii="Arial" w:hAnsi="Arial" w:cs="Arial"/>
              </w:rPr>
              <w:t xml:space="preserve"> part in learning to ride a balance bike without the use of stabilisers. Pupils also improve</w:t>
            </w:r>
            <w:r w:rsidR="001C2CA1">
              <w:rPr>
                <w:rFonts w:ascii="Arial" w:hAnsi="Arial" w:cs="Arial"/>
              </w:rPr>
              <w:t>d</w:t>
            </w:r>
            <w:r w:rsidR="001C2CA1" w:rsidRPr="001C2CA1">
              <w:rPr>
                <w:rFonts w:ascii="Arial" w:hAnsi="Arial" w:cs="Arial"/>
              </w:rPr>
              <w:t xml:space="preserve"> agility, balance and coordination</w:t>
            </w:r>
            <w:r w:rsidR="001C2CA1">
              <w:rPr>
                <w:rFonts w:ascii="Arial" w:hAnsi="Arial" w:cs="Arial"/>
              </w:rPr>
              <w:t xml:space="preserve"> as a result of these sessions</w:t>
            </w:r>
            <w:r w:rsidR="001C2CA1" w:rsidRPr="001C2CA1">
              <w:rPr>
                <w:rFonts w:ascii="Arial" w:hAnsi="Arial" w:cs="Arial"/>
              </w:rPr>
              <w:t xml:space="preserve">  </w:t>
            </w:r>
          </w:p>
        </w:tc>
      </w:tr>
      <w:tr w:rsidR="003915EE" w14:paraId="0596E9F8" w14:textId="77777777" w:rsidTr="00124914">
        <w:trPr>
          <w:jc w:val="center"/>
        </w:trPr>
        <w:tc>
          <w:tcPr>
            <w:tcW w:w="5600" w:type="dxa"/>
            <w:tcBorders>
              <w:top w:val="dashed" w:sz="4" w:space="0" w:color="auto"/>
              <w:bottom w:val="dashed" w:sz="4" w:space="0" w:color="auto"/>
            </w:tcBorders>
          </w:tcPr>
          <w:p w14:paraId="7578C1FA" w14:textId="77777777" w:rsidR="003915EE" w:rsidRDefault="003915EE" w:rsidP="003915E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B0C17">
              <w:rPr>
                <w:rFonts w:ascii="Arial" w:hAnsi="Arial" w:cs="Arial"/>
                <w:b/>
                <w:bCs/>
              </w:rPr>
              <w:t>1 full day of playground/sports leadership training, to be delivered in your school by SSP staff.</w:t>
            </w:r>
          </w:p>
          <w:p w14:paraId="4D241067" w14:textId="22FC2829" w:rsidR="003915EE" w:rsidRPr="00662953" w:rsidRDefault="003915EE" w:rsidP="003915E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Develop leadership skills across a targeted group of students.</w:t>
            </w:r>
          </w:p>
        </w:tc>
        <w:tc>
          <w:tcPr>
            <w:tcW w:w="482" w:type="dxa"/>
            <w:tcBorders>
              <w:top w:val="dashed" w:sz="4" w:space="0" w:color="auto"/>
              <w:bottom w:val="dashed" w:sz="4" w:space="0" w:color="auto"/>
            </w:tcBorders>
            <w:vAlign w:val="center"/>
          </w:tcPr>
          <w:p w14:paraId="7B962A90" w14:textId="42222104"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AEBCCC6" w14:textId="32595F96"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31BA883"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71C8899" w14:textId="77777777" w:rsidR="003915EE"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4CB13BB5" w14:textId="77777777" w:rsidR="003915EE" w:rsidRPr="00233AFC" w:rsidRDefault="003915EE"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464C7EB2" w14:textId="77777777" w:rsidR="003915EE" w:rsidRPr="005541A1" w:rsidRDefault="003915EE" w:rsidP="003915EE">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7FA55ABC" w14:textId="3B951EA1" w:rsidR="003915EE" w:rsidRPr="00D245E9" w:rsidRDefault="00993438" w:rsidP="003915EE">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The SSP </w:t>
            </w:r>
            <w:r w:rsidRPr="00993438">
              <w:rPr>
                <w:rFonts w:ascii="Arial" w:hAnsi="Arial" w:cs="Arial"/>
              </w:rPr>
              <w:t xml:space="preserve">worked with a small group of children to upskill their current knowledge on delivery so that they could deliver small group games over </w:t>
            </w:r>
            <w:proofErr w:type="spellStart"/>
            <w:r w:rsidRPr="00993438">
              <w:rPr>
                <w:rFonts w:ascii="Arial" w:hAnsi="Arial" w:cs="Arial"/>
              </w:rPr>
              <w:t>breaktimes</w:t>
            </w:r>
            <w:proofErr w:type="spellEnd"/>
            <w:r w:rsidRPr="00993438">
              <w:rPr>
                <w:rFonts w:ascii="Arial" w:hAnsi="Arial" w:cs="Arial"/>
              </w:rPr>
              <w:t xml:space="preserve"> within the school.</w:t>
            </w:r>
            <w:r>
              <w:rPr>
                <w:rFonts w:ascii="Arial" w:hAnsi="Arial" w:cs="Arial"/>
              </w:rPr>
              <w:t xml:space="preserve"> This has meant more activities have been possible on the playground</w:t>
            </w:r>
          </w:p>
        </w:tc>
      </w:tr>
      <w:tr w:rsidR="00B20DC0" w14:paraId="4F0EDA3E" w14:textId="77777777" w:rsidTr="00B721B5">
        <w:trPr>
          <w:jc w:val="center"/>
        </w:trPr>
        <w:tc>
          <w:tcPr>
            <w:tcW w:w="5600" w:type="dxa"/>
          </w:tcPr>
          <w:p w14:paraId="5CDB0D25" w14:textId="77777777" w:rsidR="00B20DC0" w:rsidRPr="007215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7215FC">
              <w:rPr>
                <w:rFonts w:ascii="Arial" w:hAnsi="Arial" w:cs="Arial"/>
                <w:b/>
                <w:bCs/>
              </w:rPr>
              <w:t>Transport</w:t>
            </w:r>
          </w:p>
          <w:p w14:paraId="5A9420F0" w14:textId="77777777" w:rsidR="00B20DC0" w:rsidRPr="00FF0E3D" w:rsidRDefault="00B20DC0" w:rsidP="00B20DC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15FC">
              <w:rPr>
                <w:rFonts w:ascii="Arial" w:hAnsi="Arial" w:cs="Arial"/>
              </w:rPr>
              <w:t xml:space="preserve">Transport to and from festivals to allow more </w:t>
            </w:r>
            <w:r w:rsidRPr="00FF0E3D">
              <w:rPr>
                <w:rFonts w:ascii="Arial" w:hAnsi="Arial" w:cs="Arial"/>
              </w:rPr>
              <w:t>pupils to participate in inter-school competition.</w:t>
            </w:r>
          </w:p>
          <w:p w14:paraId="78698F30" w14:textId="7FC08D45" w:rsidR="00B20DC0" w:rsidRPr="00B20DC0" w:rsidRDefault="00B20DC0" w:rsidP="00B20DC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B20DC0">
              <w:rPr>
                <w:rFonts w:ascii="Arial" w:hAnsi="Arial" w:cs="Arial"/>
              </w:rPr>
              <w:t>Provide transport so that students can access a wider variety of sporting activities.</w:t>
            </w:r>
          </w:p>
        </w:tc>
        <w:tc>
          <w:tcPr>
            <w:tcW w:w="482" w:type="dxa"/>
            <w:vAlign w:val="center"/>
          </w:tcPr>
          <w:p w14:paraId="04A72252" w14:textId="18F89A76"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482" w:type="dxa"/>
            <w:vAlign w:val="center"/>
          </w:tcPr>
          <w:p w14:paraId="1ADC5D43" w14:textId="144A673A"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482" w:type="dxa"/>
            <w:vAlign w:val="center"/>
          </w:tcPr>
          <w:p w14:paraId="12F29308" w14:textId="77777777" w:rsidR="00B20DC0" w:rsidRPr="00233A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EFF5C84" w14:textId="0566E50E"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482" w:type="dxa"/>
            <w:vAlign w:val="center"/>
          </w:tcPr>
          <w:p w14:paraId="258D2027" w14:textId="576DFA6A" w:rsidR="00B20DC0" w:rsidRPr="00233A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1332" w:type="dxa"/>
            <w:tcBorders>
              <w:top w:val="single" w:sz="4" w:space="0" w:color="auto"/>
              <w:bottom w:val="single" w:sz="4" w:space="0" w:color="auto"/>
            </w:tcBorders>
            <w:vAlign w:val="center"/>
          </w:tcPr>
          <w:p w14:paraId="75A00490" w14:textId="29D41060" w:rsidR="00B20DC0" w:rsidRDefault="00B20DC0" w:rsidP="00B20DC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£2,445</w:t>
            </w:r>
          </w:p>
          <w:p w14:paraId="321736BC" w14:textId="0DB50C28" w:rsidR="00B20DC0" w:rsidRPr="005541A1" w:rsidRDefault="00B20DC0" w:rsidP="00B20DC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single" w:sz="4" w:space="0" w:color="auto"/>
              <w:bottom w:val="single" w:sz="4" w:space="0" w:color="auto"/>
            </w:tcBorders>
          </w:tcPr>
          <w:p w14:paraId="36FC07A2" w14:textId="77777777"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3F9B9779" w14:textId="0B47FA13" w:rsidR="00B20DC0" w:rsidRPr="00D245E9"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This has allowed pupils to attend the festivals/competitions highlighted above.</w:t>
            </w:r>
            <w:r w:rsidR="00077980">
              <w:rPr>
                <w:rFonts w:ascii="Arial" w:hAnsi="Arial" w:cs="Arial"/>
              </w:rPr>
              <w:t xml:space="preserve"> This has exposed them to competiti</w:t>
            </w:r>
            <w:r w:rsidR="00921A3D">
              <w:rPr>
                <w:rFonts w:ascii="Arial" w:hAnsi="Arial" w:cs="Arial"/>
              </w:rPr>
              <w:t>ve situations in new activities</w:t>
            </w:r>
          </w:p>
        </w:tc>
      </w:tr>
      <w:tr w:rsidR="00B20DC0" w14:paraId="566CEB88" w14:textId="77777777" w:rsidTr="001C3090">
        <w:trPr>
          <w:jc w:val="center"/>
        </w:trPr>
        <w:tc>
          <w:tcPr>
            <w:tcW w:w="5600" w:type="dxa"/>
            <w:tcBorders>
              <w:top w:val="single" w:sz="4" w:space="0" w:color="auto"/>
              <w:bottom w:val="single" w:sz="4" w:space="0" w:color="auto"/>
            </w:tcBorders>
          </w:tcPr>
          <w:p w14:paraId="16F98021" w14:textId="77777777"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A7A46">
              <w:rPr>
                <w:rFonts w:ascii="Arial" w:hAnsi="Arial" w:cs="Arial"/>
                <w:b/>
                <w:bCs/>
              </w:rPr>
              <w:t xml:space="preserve">Get Set for PE </w:t>
            </w:r>
          </w:p>
          <w:p w14:paraId="49C1EA96" w14:textId="4338A22F" w:rsidR="00BF3218" w:rsidRPr="00BF3218" w:rsidRDefault="00BF3218" w:rsidP="00BF3218">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rPr>
              <w:t>New PE Scheme of work for use across the whole school.</w:t>
            </w:r>
          </w:p>
        </w:tc>
        <w:tc>
          <w:tcPr>
            <w:tcW w:w="482" w:type="dxa"/>
            <w:tcBorders>
              <w:top w:val="single" w:sz="4" w:space="0" w:color="auto"/>
              <w:bottom w:val="single" w:sz="4" w:space="0" w:color="auto"/>
            </w:tcBorders>
            <w:vAlign w:val="center"/>
          </w:tcPr>
          <w:p w14:paraId="2F515728" w14:textId="77777777"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5E896B20" w14:textId="77777777"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58DFA369" w14:textId="77777777" w:rsidR="00B20DC0" w:rsidRPr="00233A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168CC57E" w14:textId="77777777"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31813E27" w14:textId="77777777" w:rsidR="00B20DC0" w:rsidRPr="00233A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19541F68" w14:textId="71E539A4" w:rsidR="00B20DC0" w:rsidRDefault="00B20DC0" w:rsidP="00B20DC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£500</w:t>
            </w:r>
          </w:p>
          <w:p w14:paraId="463A2DAB" w14:textId="20A948A1" w:rsidR="00B20DC0" w:rsidRDefault="00B20DC0" w:rsidP="00B20DC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single" w:sz="4" w:space="0" w:color="auto"/>
              <w:bottom w:val="single" w:sz="4" w:space="0" w:color="auto"/>
            </w:tcBorders>
          </w:tcPr>
          <w:p w14:paraId="40F6C83F" w14:textId="64E5ECC7" w:rsidR="00B20DC0" w:rsidRPr="00D245E9"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Implemented in </w:t>
            </w:r>
            <w:r w:rsidR="00BF3218">
              <w:rPr>
                <w:rFonts w:ascii="Arial" w:hAnsi="Arial" w:cs="Arial"/>
              </w:rPr>
              <w:t>Academic year 2022-23</w:t>
            </w:r>
            <w:r w:rsidR="00CE1131">
              <w:rPr>
                <w:rFonts w:ascii="Arial" w:hAnsi="Arial" w:cs="Arial"/>
              </w:rPr>
              <w:t xml:space="preserve"> which will hopefully see more consistent planning and delivery across all year groups.</w:t>
            </w:r>
          </w:p>
        </w:tc>
      </w:tr>
      <w:tr w:rsidR="00B20DC0" w14:paraId="41AEB011" w14:textId="77777777" w:rsidTr="001C3090">
        <w:trPr>
          <w:jc w:val="center"/>
        </w:trPr>
        <w:tc>
          <w:tcPr>
            <w:tcW w:w="5600" w:type="dxa"/>
            <w:tcBorders>
              <w:top w:val="single" w:sz="4" w:space="0" w:color="auto"/>
              <w:bottom w:val="single" w:sz="4" w:space="0" w:color="auto"/>
            </w:tcBorders>
          </w:tcPr>
          <w:p w14:paraId="5B86AE7B" w14:textId="77777777" w:rsidR="00B20DC0"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141C00">
              <w:rPr>
                <w:rFonts w:ascii="Arial" w:hAnsi="Arial" w:cs="Arial"/>
                <w:b/>
                <w:bCs/>
              </w:rPr>
              <w:t xml:space="preserve">Active Families </w:t>
            </w:r>
            <w:r w:rsidR="00141C00" w:rsidRPr="00141C00">
              <w:rPr>
                <w:rFonts w:ascii="Arial" w:hAnsi="Arial" w:cs="Arial"/>
                <w:b/>
                <w:bCs/>
              </w:rPr>
              <w:t>NE</w:t>
            </w:r>
          </w:p>
          <w:p w14:paraId="215B5DD6" w14:textId="0D032EF5" w:rsidR="00141C00" w:rsidRPr="00B84679" w:rsidRDefault="00B84679" w:rsidP="00141C00">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B84679">
              <w:rPr>
                <w:rFonts w:ascii="Arial" w:hAnsi="Arial" w:cs="Arial"/>
              </w:rPr>
              <w:t>Yoga sessions to help improve mental wellbeing of pupils across the school</w:t>
            </w:r>
          </w:p>
        </w:tc>
        <w:tc>
          <w:tcPr>
            <w:tcW w:w="482" w:type="dxa"/>
            <w:tcBorders>
              <w:top w:val="single" w:sz="4" w:space="0" w:color="auto"/>
              <w:bottom w:val="single" w:sz="4" w:space="0" w:color="auto"/>
            </w:tcBorders>
            <w:vAlign w:val="center"/>
          </w:tcPr>
          <w:p w14:paraId="492B9CFB" w14:textId="4E2D3349" w:rsidR="00B20DC0" w:rsidRDefault="00B84679"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2932128A" w14:textId="4A0CAF01" w:rsidR="00B20DC0" w:rsidRDefault="00B84679"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00FE0B4F" w14:textId="77777777" w:rsidR="00B20DC0" w:rsidRPr="00233A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2D047AA4" w14:textId="37155FE5" w:rsidR="00B20DC0" w:rsidRDefault="00B84679"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1FE1AE1D" w14:textId="77777777" w:rsidR="00B20DC0" w:rsidRPr="00233AFC" w:rsidRDefault="00B20DC0"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2FE146EC" w14:textId="30484F9E" w:rsidR="00B20DC0" w:rsidRPr="00077980" w:rsidRDefault="000E3918" w:rsidP="00B20DC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highlight w:val="yellow"/>
              </w:rPr>
            </w:pPr>
            <w:r w:rsidRPr="000E3918">
              <w:rPr>
                <w:rFonts w:ascii="Arial" w:hAnsi="Arial" w:cs="Arial"/>
                <w:b/>
              </w:rPr>
              <w:t>£4410</w:t>
            </w:r>
          </w:p>
        </w:tc>
        <w:tc>
          <w:tcPr>
            <w:tcW w:w="6026" w:type="dxa"/>
            <w:tcBorders>
              <w:top w:val="single" w:sz="4" w:space="0" w:color="auto"/>
              <w:bottom w:val="single" w:sz="4" w:space="0" w:color="auto"/>
            </w:tcBorders>
          </w:tcPr>
          <w:p w14:paraId="3A434D76" w14:textId="77777777" w:rsidR="0037406C" w:rsidRDefault="000E3918"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E3918">
              <w:rPr>
                <w:rFonts w:ascii="Arial" w:hAnsi="Arial" w:cs="Arial"/>
              </w:rPr>
              <w:t xml:space="preserve">All pupils </w:t>
            </w:r>
            <w:r>
              <w:rPr>
                <w:rFonts w:ascii="Arial" w:hAnsi="Arial" w:cs="Arial"/>
              </w:rPr>
              <w:t xml:space="preserve">(from 2year olds to Year 6) </w:t>
            </w:r>
          </w:p>
          <w:p w14:paraId="706A864A" w14:textId="385544F5" w:rsidR="00B20DC0" w:rsidRPr="000E3918" w:rsidRDefault="000E3918" w:rsidP="00B20DC0">
            <w:pPr>
              <w:pBdr>
                <w:top w:val="none" w:sz="0" w:space="0" w:color="auto"/>
                <w:left w:val="none" w:sz="0" w:space="0" w:color="auto"/>
                <w:bottom w:val="none" w:sz="0" w:space="0" w:color="auto"/>
                <w:right w:val="none" w:sz="0" w:space="0" w:color="auto"/>
                <w:between w:val="none" w:sz="0" w:space="0" w:color="auto"/>
              </w:pBdr>
              <w:rPr>
                <w:rFonts w:ascii="Arial" w:hAnsi="Arial" w:cs="Arial"/>
                <w:highlight w:val="yellow"/>
              </w:rPr>
            </w:pPr>
            <w:r w:rsidRPr="000E3918">
              <w:rPr>
                <w:rFonts w:ascii="Arial" w:hAnsi="Arial" w:cs="Arial"/>
              </w:rPr>
              <w:t>have accessed a series of yoga sessions which were delivered to improve their mental and physical wellbeing. Observations have shown that pupils are calmer and mixing better with others as a result of these sessions.</w:t>
            </w:r>
          </w:p>
        </w:tc>
      </w:tr>
      <w:tr w:rsidR="00632657" w14:paraId="5EE8D3BA" w14:textId="77777777" w:rsidTr="00711CE6">
        <w:trPr>
          <w:jc w:val="center"/>
        </w:trPr>
        <w:tc>
          <w:tcPr>
            <w:tcW w:w="5600" w:type="dxa"/>
          </w:tcPr>
          <w:p w14:paraId="48AD04CC" w14:textId="77777777" w:rsidR="00632657" w:rsidRPr="00561C7C"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 xml:space="preserve">Sports </w:t>
            </w:r>
            <w:r w:rsidRPr="00561C7C">
              <w:rPr>
                <w:rFonts w:ascii="Arial" w:hAnsi="Arial" w:cs="Arial"/>
                <w:b/>
                <w:bCs/>
              </w:rPr>
              <w:t>Equipment</w:t>
            </w:r>
          </w:p>
          <w:p w14:paraId="309DD6F5" w14:textId="77777777" w:rsidR="00632657" w:rsidRDefault="00632657" w:rsidP="0063265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61C7C">
              <w:rPr>
                <w:rFonts w:ascii="Arial" w:hAnsi="Arial" w:cs="Arial"/>
              </w:rPr>
              <w:t>Equipment for lunchtime supervisors and sports leaders to encourage more physical activity at break and lunchtimes.</w:t>
            </w:r>
          </w:p>
          <w:p w14:paraId="324C4E78" w14:textId="77777777" w:rsidR="00632657" w:rsidRDefault="00632657" w:rsidP="0063265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61C7C">
              <w:rPr>
                <w:rFonts w:ascii="Arial" w:hAnsi="Arial" w:cs="Arial"/>
              </w:rPr>
              <w:t>Equipment for physical activity sessions to target children being active for 30+ minutes per day.</w:t>
            </w:r>
          </w:p>
          <w:p w14:paraId="3083A946" w14:textId="77777777" w:rsidR="00632657" w:rsidRDefault="00632657" w:rsidP="0034143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34143B">
              <w:rPr>
                <w:rFonts w:ascii="Arial" w:hAnsi="Arial" w:cs="Arial"/>
              </w:rPr>
              <w:t>Curriculum PE equipment to ensure a high-quality PE lessons can be delivered by staff.</w:t>
            </w:r>
          </w:p>
          <w:p w14:paraId="4E216DE9" w14:textId="06BDC2C5" w:rsidR="00E12C4E" w:rsidRPr="0034143B" w:rsidRDefault="00E12C4E" w:rsidP="0034143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Equipment for nursey to develop gross motor skills.</w:t>
            </w:r>
          </w:p>
        </w:tc>
        <w:tc>
          <w:tcPr>
            <w:tcW w:w="482" w:type="dxa"/>
            <w:vAlign w:val="center"/>
          </w:tcPr>
          <w:p w14:paraId="73826F17" w14:textId="0DBBDB05" w:rsidR="00632657"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6DECB153" w14:textId="7ACDF4CD" w:rsidR="00632657"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2C5BB39E" w14:textId="77777777" w:rsidR="00632657" w:rsidRPr="00233AFC"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55066E9E" w14:textId="4A356032" w:rsidR="00632657"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72CE8268" w14:textId="77777777" w:rsidR="00632657" w:rsidRPr="00233AFC"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776DB5E8" w14:textId="4A845C7E" w:rsidR="00632657" w:rsidRPr="00077980" w:rsidRDefault="00E45070" w:rsidP="0063265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highlight w:val="yellow"/>
              </w:rPr>
            </w:pPr>
            <w:r>
              <w:rPr>
                <w:rFonts w:ascii="Arial" w:hAnsi="Arial" w:cs="Arial"/>
                <w:b/>
              </w:rPr>
              <w:t>£1600</w:t>
            </w:r>
          </w:p>
        </w:tc>
        <w:tc>
          <w:tcPr>
            <w:tcW w:w="6026" w:type="dxa"/>
            <w:tcBorders>
              <w:top w:val="single" w:sz="4" w:space="0" w:color="auto"/>
              <w:bottom w:val="single" w:sz="4" w:space="0" w:color="auto"/>
            </w:tcBorders>
          </w:tcPr>
          <w:p w14:paraId="46E8754D" w14:textId="5640774D" w:rsidR="00632657" w:rsidRPr="00077980" w:rsidRDefault="00251441"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highlight w:val="yellow"/>
              </w:rPr>
            </w:pPr>
            <w:r w:rsidRPr="00251441">
              <w:rPr>
                <w:rFonts w:ascii="Arial" w:hAnsi="Arial" w:cs="Arial"/>
              </w:rPr>
              <w:t xml:space="preserve">Equipment has been purchased to replenish broken/worn items and also to allow curriculum coverage from new scheme. </w:t>
            </w:r>
            <w:proofErr w:type="spellStart"/>
            <w:r w:rsidRPr="00251441">
              <w:rPr>
                <w:rFonts w:ascii="Arial" w:hAnsi="Arial" w:cs="Arial"/>
              </w:rPr>
              <w:t>Eg</w:t>
            </w:r>
            <w:proofErr w:type="spellEnd"/>
            <w:r w:rsidRPr="00251441">
              <w:rPr>
                <w:rFonts w:ascii="Arial" w:hAnsi="Arial" w:cs="Arial"/>
              </w:rPr>
              <w:t xml:space="preserve"> shot puts.</w:t>
            </w:r>
            <w:r>
              <w:rPr>
                <w:rFonts w:ascii="Arial" w:hAnsi="Arial" w:cs="Arial"/>
              </w:rPr>
              <w:t xml:space="preserve"> Also additional bikes and scooters for EYFS to increase children achieving expected levels in Physical Development. </w:t>
            </w:r>
          </w:p>
        </w:tc>
      </w:tr>
      <w:tr w:rsidR="00632657" w14:paraId="3DD67CD5" w14:textId="77777777" w:rsidTr="001C3090">
        <w:trPr>
          <w:jc w:val="center"/>
        </w:trPr>
        <w:tc>
          <w:tcPr>
            <w:tcW w:w="5600" w:type="dxa"/>
            <w:tcBorders>
              <w:top w:val="single" w:sz="4" w:space="0" w:color="auto"/>
              <w:bottom w:val="single" w:sz="4" w:space="0" w:color="auto"/>
            </w:tcBorders>
          </w:tcPr>
          <w:p w14:paraId="02B3AA6D" w14:textId="77777777" w:rsidR="00632657" w:rsidRPr="00D84D5E" w:rsidRDefault="00747858"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D84D5E">
              <w:rPr>
                <w:rFonts w:ascii="Arial" w:hAnsi="Arial" w:cs="Arial"/>
                <w:b/>
                <w:bCs/>
              </w:rPr>
              <w:t xml:space="preserve">Purchase </w:t>
            </w:r>
            <w:r w:rsidR="00632657" w:rsidRPr="00D84D5E">
              <w:rPr>
                <w:rFonts w:ascii="Arial" w:hAnsi="Arial" w:cs="Arial"/>
                <w:b/>
                <w:bCs/>
              </w:rPr>
              <w:t xml:space="preserve">Medals </w:t>
            </w:r>
          </w:p>
          <w:p w14:paraId="25781241" w14:textId="428717D1" w:rsidR="00747858" w:rsidRPr="00D84D5E" w:rsidRDefault="00D84D5E" w:rsidP="00D84D5E">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These will be bought to raise the profile of Sports Day and encourage children in their participation</w:t>
            </w:r>
          </w:p>
        </w:tc>
        <w:tc>
          <w:tcPr>
            <w:tcW w:w="482" w:type="dxa"/>
            <w:tcBorders>
              <w:top w:val="single" w:sz="4" w:space="0" w:color="auto"/>
              <w:bottom w:val="single" w:sz="4" w:space="0" w:color="auto"/>
            </w:tcBorders>
            <w:vAlign w:val="center"/>
          </w:tcPr>
          <w:p w14:paraId="0A60FD7E" w14:textId="77777777" w:rsidR="00632657"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45E96EE4" w14:textId="77777777" w:rsidR="00632657"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274FE96F" w14:textId="77777777" w:rsidR="00632657" w:rsidRPr="00233AFC"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3FBB218A" w14:textId="77777777" w:rsidR="00632657"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09027949" w14:textId="77777777" w:rsidR="00632657" w:rsidRPr="00233AFC" w:rsidRDefault="00632657"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3EF3AA4E" w14:textId="18F79F68" w:rsidR="00632657" w:rsidRDefault="00632657" w:rsidP="0063265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£87</w:t>
            </w:r>
          </w:p>
        </w:tc>
        <w:tc>
          <w:tcPr>
            <w:tcW w:w="6026" w:type="dxa"/>
            <w:tcBorders>
              <w:top w:val="single" w:sz="4" w:space="0" w:color="auto"/>
              <w:bottom w:val="single" w:sz="4" w:space="0" w:color="auto"/>
            </w:tcBorders>
          </w:tcPr>
          <w:p w14:paraId="24D94270" w14:textId="3B191E8D" w:rsidR="00632657" w:rsidRPr="00D245E9" w:rsidRDefault="00D84D5E" w:rsidP="00632657">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Pride, self</w:t>
            </w:r>
            <w:r w:rsidR="00052CA2">
              <w:rPr>
                <w:rFonts w:ascii="Arial" w:hAnsi="Arial" w:cs="Arial"/>
              </w:rPr>
              <w:t>-</w:t>
            </w:r>
            <w:r>
              <w:rPr>
                <w:rFonts w:ascii="Arial" w:hAnsi="Arial" w:cs="Arial"/>
              </w:rPr>
              <w:t xml:space="preserve">esteem and satisfaction was evident </w:t>
            </w:r>
            <w:r w:rsidR="00052CA2">
              <w:rPr>
                <w:rFonts w:ascii="Arial" w:hAnsi="Arial" w:cs="Arial"/>
              </w:rPr>
              <w:t>when pupils were presented with medals</w:t>
            </w:r>
            <w:r w:rsidR="00884BEF">
              <w:rPr>
                <w:rFonts w:ascii="Arial" w:hAnsi="Arial" w:cs="Arial"/>
              </w:rPr>
              <w:t xml:space="preserve"> which will hopefully encourage them to </w:t>
            </w:r>
            <w:r w:rsidR="008979CA">
              <w:rPr>
                <w:rFonts w:ascii="Arial" w:hAnsi="Arial" w:cs="Arial"/>
              </w:rPr>
              <w:t>pay sport in the future.</w:t>
            </w:r>
          </w:p>
        </w:tc>
      </w:tr>
      <w:tr w:rsidR="00884BEF" w14:paraId="10638B3D" w14:textId="77777777" w:rsidTr="001B5CEA">
        <w:trPr>
          <w:jc w:val="center"/>
        </w:trPr>
        <w:tc>
          <w:tcPr>
            <w:tcW w:w="5600" w:type="dxa"/>
          </w:tcPr>
          <w:p w14:paraId="3F328A94" w14:textId="77777777" w:rsidR="00884BEF" w:rsidRPr="001D54A8" w:rsidRDefault="00884BEF"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1D54A8">
              <w:rPr>
                <w:rFonts w:ascii="Arial" w:hAnsi="Arial" w:cs="Arial"/>
                <w:b/>
                <w:bCs/>
              </w:rPr>
              <w:t xml:space="preserve">Skipping </w:t>
            </w:r>
            <w:r>
              <w:rPr>
                <w:rFonts w:ascii="Arial" w:hAnsi="Arial" w:cs="Arial"/>
                <w:b/>
                <w:bCs/>
              </w:rPr>
              <w:t>Programme</w:t>
            </w:r>
          </w:p>
          <w:p w14:paraId="3E035DB3" w14:textId="556E1212" w:rsidR="00884BEF" w:rsidRPr="008979CA" w:rsidRDefault="00884BEF" w:rsidP="008979C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979CA">
              <w:rPr>
                <w:rFonts w:ascii="Arial" w:hAnsi="Arial" w:cs="Arial"/>
              </w:rPr>
              <w:t>Skipping school will come into school to run workshops across all year groups. This will encourage pupils to continue this activity in break times.</w:t>
            </w:r>
          </w:p>
        </w:tc>
        <w:tc>
          <w:tcPr>
            <w:tcW w:w="482" w:type="dxa"/>
            <w:vAlign w:val="center"/>
          </w:tcPr>
          <w:p w14:paraId="222E7FFC" w14:textId="103B3CAE" w:rsidR="00884BEF" w:rsidRDefault="00884BEF"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6CF0A5DC" w14:textId="77777777" w:rsidR="00884BEF" w:rsidRDefault="00884BEF"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6717D56A" w14:textId="4B939768" w:rsidR="00884BEF" w:rsidRPr="00233AFC" w:rsidRDefault="00884BEF"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8634450" w14:textId="78245375" w:rsidR="00884BEF" w:rsidRDefault="00884BEF"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3406DC1" w14:textId="77777777" w:rsidR="00884BEF" w:rsidRPr="00233AFC" w:rsidRDefault="00884BEF"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49BF63E6" w14:textId="702241F9" w:rsidR="00884BEF" w:rsidRPr="00D92114" w:rsidRDefault="00B817F3" w:rsidP="00884BE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highlight w:val="yellow"/>
              </w:rPr>
            </w:pPr>
            <w:r w:rsidRPr="00B817F3">
              <w:rPr>
                <w:rFonts w:ascii="Arial" w:hAnsi="Arial" w:cs="Arial"/>
                <w:b/>
              </w:rPr>
              <w:t>£300</w:t>
            </w:r>
          </w:p>
        </w:tc>
        <w:tc>
          <w:tcPr>
            <w:tcW w:w="6026" w:type="dxa"/>
            <w:tcBorders>
              <w:top w:val="single" w:sz="4" w:space="0" w:color="auto"/>
              <w:bottom w:val="single" w:sz="4" w:space="0" w:color="auto"/>
            </w:tcBorders>
          </w:tcPr>
          <w:p w14:paraId="4E683FC7" w14:textId="5F1AFC2D" w:rsidR="00884BEF" w:rsidRPr="00D245E9" w:rsidRDefault="00B817F3" w:rsidP="00884BE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KS2 children accessed a full day of Skipping School to increase skill and fitness levels as well as lots of fun. It is hoped this will impact on </w:t>
            </w:r>
            <w:r w:rsidR="00CC797F">
              <w:rPr>
                <w:rFonts w:ascii="Arial" w:hAnsi="Arial" w:cs="Arial"/>
              </w:rPr>
              <w:t>playtime and lunchtime activit</w:t>
            </w:r>
            <w:r>
              <w:rPr>
                <w:rFonts w:ascii="Arial" w:hAnsi="Arial" w:cs="Arial"/>
              </w:rPr>
              <w:t xml:space="preserve">y levels. </w:t>
            </w:r>
          </w:p>
        </w:tc>
      </w:tr>
      <w:tr w:rsidR="00141C00" w14:paraId="3386EBB1" w14:textId="77777777" w:rsidTr="008F0C18">
        <w:trPr>
          <w:jc w:val="center"/>
        </w:trPr>
        <w:tc>
          <w:tcPr>
            <w:tcW w:w="5600" w:type="dxa"/>
          </w:tcPr>
          <w:p w14:paraId="1F02BD41" w14:textId="77777777" w:rsidR="00141C00" w:rsidRDefault="00141C00" w:rsidP="00141C00">
            <w:pPr>
              <w:pStyle w:val="Default"/>
              <w:rPr>
                <w:b/>
                <w:bCs/>
                <w:sz w:val="22"/>
                <w:szCs w:val="22"/>
              </w:rPr>
            </w:pPr>
            <w:r>
              <w:rPr>
                <w:b/>
                <w:bCs/>
                <w:sz w:val="22"/>
                <w:szCs w:val="22"/>
              </w:rPr>
              <w:t xml:space="preserve">Supply </w:t>
            </w:r>
          </w:p>
          <w:p w14:paraId="0D03777F" w14:textId="47231AB0" w:rsidR="00141C00" w:rsidRPr="00C57770" w:rsidRDefault="00141C00" w:rsidP="00141C00">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57770">
              <w:rPr>
                <w:rFonts w:ascii="Arial" w:hAnsi="Arial" w:cs="Arial"/>
              </w:rPr>
              <w:t xml:space="preserve">Enable staff to attend updates on PE developments and CPD to develop knowledge in the delivery of curriculum lessons. </w:t>
            </w:r>
          </w:p>
        </w:tc>
        <w:tc>
          <w:tcPr>
            <w:tcW w:w="482" w:type="dxa"/>
            <w:vAlign w:val="center"/>
          </w:tcPr>
          <w:p w14:paraId="590BF4AA" w14:textId="77777777" w:rsidR="00141C00" w:rsidRDefault="00141C0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3AB5FA12" w14:textId="77777777" w:rsidR="00141C00" w:rsidRDefault="00141C0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24755FC" w14:textId="28C3B4FF" w:rsidR="00141C00" w:rsidRPr="00233AFC" w:rsidRDefault="00141C0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5BA8F65" w14:textId="77777777" w:rsidR="00141C00" w:rsidRDefault="00141C0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511BF06E" w14:textId="77777777" w:rsidR="00141C00" w:rsidRPr="00233AFC" w:rsidRDefault="00141C0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37E38487" w14:textId="7EFF5B72" w:rsidR="00141C00" w:rsidRPr="00D92114" w:rsidRDefault="00CC797F" w:rsidP="00141C0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highlight w:val="yellow"/>
              </w:rPr>
            </w:pPr>
            <w:r w:rsidRPr="00CC797F">
              <w:rPr>
                <w:rFonts w:ascii="Arial" w:hAnsi="Arial" w:cs="Arial"/>
                <w:b/>
              </w:rPr>
              <w:t>£660</w:t>
            </w:r>
          </w:p>
        </w:tc>
        <w:tc>
          <w:tcPr>
            <w:tcW w:w="6026" w:type="dxa"/>
            <w:tcBorders>
              <w:top w:val="single" w:sz="4" w:space="0" w:color="auto"/>
              <w:bottom w:val="single" w:sz="4" w:space="0" w:color="auto"/>
            </w:tcBorders>
          </w:tcPr>
          <w:p w14:paraId="0D8EC158" w14:textId="77777777" w:rsidR="004D0409" w:rsidRDefault="00CC797F"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Supply to release both leads to PLT</w:t>
            </w:r>
          </w:p>
          <w:p w14:paraId="2E5FFD58" w14:textId="05A45CF4" w:rsidR="00141C00" w:rsidRPr="00D245E9" w:rsidRDefault="00CC797F"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 partnership meetings. </w:t>
            </w:r>
          </w:p>
        </w:tc>
      </w:tr>
      <w:tr w:rsidR="00E45070" w14:paraId="3F5A3E61" w14:textId="77777777" w:rsidTr="008F0C18">
        <w:trPr>
          <w:jc w:val="center"/>
        </w:trPr>
        <w:tc>
          <w:tcPr>
            <w:tcW w:w="5600" w:type="dxa"/>
          </w:tcPr>
          <w:p w14:paraId="27C475F4" w14:textId="6CCFBD2E" w:rsidR="00E45070" w:rsidRPr="00E45070" w:rsidRDefault="00E45070" w:rsidP="00E45070">
            <w:pPr>
              <w:pStyle w:val="Default"/>
              <w:tabs>
                <w:tab w:val="left" w:pos="1650"/>
              </w:tabs>
              <w:rPr>
                <w:b/>
                <w:bCs/>
                <w:sz w:val="22"/>
                <w:szCs w:val="22"/>
              </w:rPr>
            </w:pPr>
            <w:r w:rsidRPr="00E45070">
              <w:rPr>
                <w:b/>
                <w:bCs/>
                <w:sz w:val="22"/>
                <w:szCs w:val="22"/>
              </w:rPr>
              <w:t>Swimming programme</w:t>
            </w:r>
          </w:p>
          <w:p w14:paraId="36EDCF4F" w14:textId="77777777" w:rsidR="00E45070" w:rsidRPr="00E45070" w:rsidRDefault="00E45070" w:rsidP="00E45070">
            <w:pPr>
              <w:pStyle w:val="Default"/>
              <w:tabs>
                <w:tab w:val="left" w:pos="1650"/>
              </w:tabs>
              <w:rPr>
                <w:bCs/>
              </w:rPr>
            </w:pPr>
            <w:r w:rsidRPr="00E45070">
              <w:rPr>
                <w:b/>
                <w:bCs/>
              </w:rPr>
              <w:t xml:space="preserve">· </w:t>
            </w:r>
            <w:r w:rsidRPr="00E45070">
              <w:rPr>
                <w:bCs/>
              </w:rPr>
              <w:t>Improve swimming outcomes across the school</w:t>
            </w:r>
          </w:p>
          <w:p w14:paraId="2F451D72" w14:textId="78997868" w:rsidR="00E45070" w:rsidRDefault="00E45070" w:rsidP="00E45070">
            <w:pPr>
              <w:pStyle w:val="Default"/>
              <w:tabs>
                <w:tab w:val="left" w:pos="1650"/>
              </w:tabs>
              <w:rPr>
                <w:b/>
                <w:bCs/>
                <w:sz w:val="22"/>
                <w:szCs w:val="22"/>
              </w:rPr>
            </w:pPr>
            <w:r w:rsidRPr="00E45070">
              <w:rPr>
                <w:bCs/>
              </w:rPr>
              <w:t>by investing in additional swimming lessons.</w:t>
            </w:r>
            <w:r w:rsidRPr="00E45070">
              <w:rPr>
                <w:b/>
                <w:bCs/>
              </w:rPr>
              <w:t xml:space="preserve"> </w:t>
            </w:r>
          </w:p>
        </w:tc>
        <w:tc>
          <w:tcPr>
            <w:tcW w:w="482" w:type="dxa"/>
            <w:vAlign w:val="center"/>
          </w:tcPr>
          <w:p w14:paraId="098765AD" w14:textId="32AD20CC" w:rsidR="00E45070" w:rsidRDefault="00E4507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2A5452DC" w14:textId="77777777" w:rsidR="00E45070" w:rsidRDefault="00E4507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FFB9C2B" w14:textId="77777777" w:rsidR="00E45070" w:rsidRDefault="00E4507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72A328CC" w14:textId="36D0050E" w:rsidR="00E45070" w:rsidRDefault="00E4507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7861166A" w14:textId="77777777" w:rsidR="00E45070" w:rsidRPr="00233AFC" w:rsidRDefault="00E4507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3FA5C789" w14:textId="1110ED98" w:rsidR="00E45070" w:rsidRPr="00CC797F" w:rsidRDefault="00E45070" w:rsidP="00141C0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£2691</w:t>
            </w:r>
          </w:p>
        </w:tc>
        <w:tc>
          <w:tcPr>
            <w:tcW w:w="6026" w:type="dxa"/>
            <w:tcBorders>
              <w:top w:val="single" w:sz="4" w:space="0" w:color="auto"/>
              <w:bottom w:val="single" w:sz="4" w:space="0" w:color="auto"/>
            </w:tcBorders>
          </w:tcPr>
          <w:p w14:paraId="55E4A351" w14:textId="16A4BFD0" w:rsidR="00E45070" w:rsidRDefault="00E45070" w:rsidP="00141C00">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Towards costs of sending an additional class to swimming lessons (including transport)</w:t>
            </w:r>
          </w:p>
        </w:tc>
      </w:tr>
    </w:tbl>
    <w:p w14:paraId="582DDC5A" w14:textId="441C597C" w:rsidR="00DF4480" w:rsidRDefault="00DF4480">
      <w:pPr>
        <w:rPr>
          <w:rFonts w:ascii="Arial" w:hAnsi="Arial" w:cs="Arial"/>
        </w:rPr>
      </w:pPr>
    </w:p>
    <w:p w14:paraId="0EA1C936" w14:textId="27D17A3C" w:rsidR="003915EE" w:rsidRPr="00FA6928" w:rsidRDefault="00A445BE">
      <w:pPr>
        <w:rPr>
          <w:rFonts w:ascii="Arial" w:hAnsi="Arial" w:cs="Arial"/>
          <w:b/>
          <w:bCs/>
          <w:u w:val="single"/>
        </w:rPr>
      </w:pPr>
      <w:r w:rsidRPr="00FA6928">
        <w:rPr>
          <w:rFonts w:ascii="Arial" w:hAnsi="Arial" w:cs="Arial"/>
          <w:b/>
          <w:bCs/>
          <w:u w:val="single"/>
        </w:rPr>
        <w:t xml:space="preserve">Year 6 </w:t>
      </w:r>
      <w:r w:rsidR="00886C93" w:rsidRPr="00FA6928">
        <w:rPr>
          <w:rFonts w:ascii="Arial" w:hAnsi="Arial" w:cs="Arial"/>
          <w:b/>
          <w:bCs/>
          <w:u w:val="single"/>
        </w:rPr>
        <w:t xml:space="preserve">Swimming </w:t>
      </w:r>
      <w:r w:rsidR="007E690A" w:rsidRPr="00FA6928">
        <w:rPr>
          <w:rFonts w:ascii="Arial" w:hAnsi="Arial" w:cs="Arial"/>
          <w:b/>
          <w:bCs/>
          <w:u w:val="single"/>
        </w:rPr>
        <w:t>Data 20</w:t>
      </w:r>
      <w:r w:rsidRPr="00FA6928">
        <w:rPr>
          <w:rFonts w:ascii="Arial" w:hAnsi="Arial" w:cs="Arial"/>
          <w:b/>
          <w:bCs/>
          <w:u w:val="single"/>
        </w:rPr>
        <w:t>2</w:t>
      </w:r>
      <w:r w:rsidR="00FA6928">
        <w:rPr>
          <w:rFonts w:ascii="Arial" w:hAnsi="Arial" w:cs="Arial"/>
          <w:b/>
          <w:bCs/>
          <w:u w:val="single"/>
        </w:rPr>
        <w:t>1</w:t>
      </w:r>
      <w:r w:rsidRPr="00FA6928">
        <w:rPr>
          <w:rFonts w:ascii="Arial" w:hAnsi="Arial" w:cs="Arial"/>
          <w:b/>
          <w:bCs/>
          <w:u w:val="single"/>
        </w:rPr>
        <w:t>-202</w:t>
      </w:r>
      <w:r w:rsidR="00FA6928">
        <w:rPr>
          <w:rFonts w:ascii="Arial" w:hAnsi="Arial" w:cs="Arial"/>
          <w:b/>
          <w:bCs/>
          <w:u w:val="single"/>
        </w:rPr>
        <w:t>2</w:t>
      </w: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75"/>
        <w:gridCol w:w="1276"/>
      </w:tblGrid>
      <w:tr w:rsidR="007E690A" w14:paraId="78397E03" w14:textId="77777777" w:rsidTr="00FA6928">
        <w:trPr>
          <w:trHeight w:val="1194"/>
        </w:trPr>
        <w:tc>
          <w:tcPr>
            <w:tcW w:w="14175" w:type="dxa"/>
          </w:tcPr>
          <w:p w14:paraId="30598E3C" w14:textId="77777777" w:rsidR="007E690A" w:rsidRPr="00FA6928" w:rsidRDefault="007E690A" w:rsidP="000000CA">
            <w:pPr>
              <w:pStyle w:val="TableParagraph"/>
              <w:spacing w:before="26" w:line="235" w:lineRule="auto"/>
              <w:rPr>
                <w:b/>
                <w:bCs/>
                <w:sz w:val="24"/>
              </w:rPr>
            </w:pPr>
            <w:r w:rsidRPr="00FA6928">
              <w:rPr>
                <w:b/>
                <w:bCs/>
                <w:color w:val="231F20"/>
                <w:sz w:val="24"/>
              </w:rPr>
              <w:t>What</w:t>
            </w:r>
            <w:r w:rsidRPr="00FA6928">
              <w:rPr>
                <w:b/>
                <w:bCs/>
                <w:color w:val="231F20"/>
                <w:spacing w:val="-8"/>
                <w:sz w:val="24"/>
              </w:rPr>
              <w:t xml:space="preserve"> </w:t>
            </w:r>
            <w:r w:rsidRPr="00FA6928">
              <w:rPr>
                <w:b/>
                <w:bCs/>
                <w:color w:val="231F20"/>
                <w:sz w:val="24"/>
              </w:rPr>
              <w:t>percentage</w:t>
            </w:r>
            <w:r w:rsidRPr="00FA6928">
              <w:rPr>
                <w:b/>
                <w:bCs/>
                <w:color w:val="231F20"/>
                <w:spacing w:val="-8"/>
                <w:sz w:val="24"/>
              </w:rPr>
              <w:t xml:space="preserve"> </w:t>
            </w:r>
            <w:r w:rsidRPr="00FA6928">
              <w:rPr>
                <w:b/>
                <w:bCs/>
                <w:color w:val="231F20"/>
                <w:sz w:val="24"/>
              </w:rPr>
              <w:t>of</w:t>
            </w:r>
            <w:r w:rsidRPr="00FA6928">
              <w:rPr>
                <w:b/>
                <w:bCs/>
                <w:color w:val="231F20"/>
                <w:spacing w:val="-8"/>
                <w:sz w:val="24"/>
              </w:rPr>
              <w:t xml:space="preserve"> </w:t>
            </w:r>
            <w:r w:rsidRPr="00FA6928">
              <w:rPr>
                <w:b/>
                <w:bCs/>
                <w:color w:val="231F20"/>
                <w:sz w:val="24"/>
              </w:rPr>
              <w:t>your</w:t>
            </w:r>
            <w:r w:rsidRPr="00FA6928">
              <w:rPr>
                <w:b/>
                <w:bCs/>
                <w:color w:val="231F20"/>
                <w:spacing w:val="-8"/>
                <w:sz w:val="24"/>
              </w:rPr>
              <w:t xml:space="preserve"> </w:t>
            </w:r>
            <w:r w:rsidRPr="00FA6928">
              <w:rPr>
                <w:b/>
                <w:bCs/>
                <w:color w:val="231F20"/>
                <w:sz w:val="24"/>
              </w:rPr>
              <w:t>current</w:t>
            </w:r>
            <w:r w:rsidRPr="00FA6928">
              <w:rPr>
                <w:b/>
                <w:bCs/>
                <w:color w:val="231F20"/>
                <w:spacing w:val="-8"/>
                <w:sz w:val="24"/>
              </w:rPr>
              <w:t xml:space="preserve"> </w:t>
            </w:r>
            <w:r w:rsidRPr="00FA6928">
              <w:rPr>
                <w:b/>
                <w:bCs/>
                <w:color w:val="231F20"/>
                <w:sz w:val="24"/>
              </w:rPr>
              <w:t>Year</w:t>
            </w:r>
            <w:r w:rsidRPr="00FA6928">
              <w:rPr>
                <w:b/>
                <w:bCs/>
                <w:color w:val="231F20"/>
                <w:spacing w:val="-8"/>
                <w:sz w:val="24"/>
              </w:rPr>
              <w:t xml:space="preserve"> </w:t>
            </w:r>
            <w:r w:rsidRPr="00FA6928">
              <w:rPr>
                <w:b/>
                <w:bCs/>
                <w:color w:val="231F20"/>
                <w:sz w:val="24"/>
              </w:rPr>
              <w:t>6</w:t>
            </w:r>
            <w:r w:rsidRPr="00FA6928">
              <w:rPr>
                <w:b/>
                <w:bCs/>
                <w:color w:val="231F20"/>
                <w:spacing w:val="-7"/>
                <w:sz w:val="24"/>
              </w:rPr>
              <w:t xml:space="preserve"> </w:t>
            </w:r>
            <w:r w:rsidRPr="00FA6928">
              <w:rPr>
                <w:b/>
                <w:bCs/>
                <w:color w:val="231F20"/>
                <w:sz w:val="24"/>
              </w:rPr>
              <w:t>cohort</w:t>
            </w:r>
            <w:r w:rsidRPr="00FA6928">
              <w:rPr>
                <w:b/>
                <w:bCs/>
                <w:color w:val="231F20"/>
                <w:spacing w:val="-9"/>
                <w:sz w:val="24"/>
              </w:rPr>
              <w:t xml:space="preserve"> </w:t>
            </w:r>
            <w:r w:rsidRPr="00FA6928">
              <w:rPr>
                <w:b/>
                <w:bCs/>
                <w:color w:val="231F20"/>
                <w:sz w:val="24"/>
              </w:rPr>
              <w:t>swim</w:t>
            </w:r>
            <w:r w:rsidRPr="00FA6928">
              <w:rPr>
                <w:b/>
                <w:bCs/>
                <w:color w:val="231F20"/>
                <w:spacing w:val="-7"/>
                <w:sz w:val="24"/>
              </w:rPr>
              <w:t xml:space="preserve"> </w:t>
            </w:r>
            <w:r w:rsidRPr="00FA6928">
              <w:rPr>
                <w:b/>
                <w:bCs/>
                <w:color w:val="231F20"/>
                <w:sz w:val="24"/>
              </w:rPr>
              <w:t>competently,</w:t>
            </w:r>
            <w:r w:rsidRPr="00FA6928">
              <w:rPr>
                <w:b/>
                <w:bCs/>
                <w:color w:val="231F20"/>
                <w:spacing w:val="-8"/>
                <w:sz w:val="24"/>
              </w:rPr>
              <w:t xml:space="preserve"> </w:t>
            </w:r>
            <w:r w:rsidRPr="00FA6928">
              <w:rPr>
                <w:b/>
                <w:bCs/>
                <w:color w:val="231F20"/>
                <w:sz w:val="24"/>
              </w:rPr>
              <w:t>confidently</w:t>
            </w:r>
            <w:r w:rsidRPr="00FA6928">
              <w:rPr>
                <w:b/>
                <w:bCs/>
                <w:color w:val="231F20"/>
                <w:spacing w:val="-7"/>
                <w:sz w:val="24"/>
              </w:rPr>
              <w:t xml:space="preserve"> </w:t>
            </w:r>
            <w:r w:rsidRPr="00FA6928">
              <w:rPr>
                <w:b/>
                <w:bCs/>
                <w:color w:val="231F20"/>
                <w:sz w:val="24"/>
              </w:rPr>
              <w:t>and</w:t>
            </w:r>
            <w:r w:rsidRPr="00FA6928">
              <w:rPr>
                <w:b/>
                <w:bCs/>
                <w:color w:val="231F20"/>
                <w:spacing w:val="-9"/>
                <w:sz w:val="24"/>
              </w:rPr>
              <w:t xml:space="preserve"> </w:t>
            </w:r>
            <w:r w:rsidRPr="00FA6928">
              <w:rPr>
                <w:b/>
                <w:bCs/>
                <w:color w:val="231F20"/>
                <w:sz w:val="24"/>
              </w:rPr>
              <w:t>proficiently</w:t>
            </w:r>
            <w:r w:rsidRPr="00FA6928">
              <w:rPr>
                <w:b/>
                <w:bCs/>
                <w:color w:val="231F20"/>
                <w:spacing w:val="-7"/>
                <w:sz w:val="24"/>
              </w:rPr>
              <w:t xml:space="preserve"> </w:t>
            </w:r>
            <w:r w:rsidRPr="00FA6928">
              <w:rPr>
                <w:b/>
                <w:bCs/>
                <w:color w:val="231F20"/>
                <w:sz w:val="24"/>
              </w:rPr>
              <w:t>over</w:t>
            </w:r>
            <w:r w:rsidRPr="00FA6928">
              <w:rPr>
                <w:b/>
                <w:bCs/>
                <w:color w:val="231F20"/>
                <w:spacing w:val="-8"/>
                <w:sz w:val="24"/>
              </w:rPr>
              <w:t xml:space="preserve"> </w:t>
            </w:r>
            <w:r w:rsidRPr="00FA6928">
              <w:rPr>
                <w:b/>
                <w:bCs/>
                <w:color w:val="231F20"/>
                <w:sz w:val="24"/>
              </w:rPr>
              <w:t>a</w:t>
            </w:r>
            <w:r w:rsidRPr="00FA6928">
              <w:rPr>
                <w:b/>
                <w:bCs/>
                <w:color w:val="231F20"/>
                <w:spacing w:val="-8"/>
                <w:sz w:val="24"/>
              </w:rPr>
              <w:t xml:space="preserve"> </w:t>
            </w:r>
            <w:r w:rsidRPr="00FA6928">
              <w:rPr>
                <w:b/>
                <w:bCs/>
                <w:color w:val="231F20"/>
                <w:sz w:val="24"/>
              </w:rPr>
              <w:t>distance</w:t>
            </w:r>
            <w:r w:rsidRPr="00FA6928">
              <w:rPr>
                <w:b/>
                <w:bCs/>
                <w:color w:val="231F20"/>
                <w:spacing w:val="-9"/>
                <w:sz w:val="24"/>
              </w:rPr>
              <w:t xml:space="preserve"> </w:t>
            </w:r>
            <w:r w:rsidRPr="00FA6928">
              <w:rPr>
                <w:b/>
                <w:bCs/>
                <w:color w:val="231F20"/>
                <w:sz w:val="24"/>
              </w:rPr>
              <w:t>of</w:t>
            </w:r>
            <w:r w:rsidRPr="00FA6928">
              <w:rPr>
                <w:b/>
                <w:bCs/>
                <w:color w:val="231F20"/>
                <w:spacing w:val="-8"/>
                <w:sz w:val="24"/>
              </w:rPr>
              <w:t xml:space="preserve"> </w:t>
            </w:r>
            <w:r w:rsidRPr="00FA6928">
              <w:rPr>
                <w:b/>
                <w:bCs/>
                <w:color w:val="231F20"/>
                <w:sz w:val="24"/>
              </w:rPr>
              <w:t>at</w:t>
            </w:r>
            <w:r w:rsidRPr="00FA6928">
              <w:rPr>
                <w:b/>
                <w:bCs/>
                <w:color w:val="231F20"/>
                <w:spacing w:val="-51"/>
                <w:sz w:val="24"/>
              </w:rPr>
              <w:t xml:space="preserve"> </w:t>
            </w:r>
            <w:r w:rsidRPr="00FA6928">
              <w:rPr>
                <w:b/>
                <w:bCs/>
                <w:color w:val="231F20"/>
                <w:sz w:val="24"/>
              </w:rPr>
              <w:t>least</w:t>
            </w:r>
            <w:r w:rsidRPr="00FA6928">
              <w:rPr>
                <w:b/>
                <w:bCs/>
                <w:color w:val="231F20"/>
                <w:spacing w:val="-1"/>
                <w:sz w:val="24"/>
              </w:rPr>
              <w:t xml:space="preserve"> </w:t>
            </w:r>
            <w:r w:rsidRPr="00FA6928">
              <w:rPr>
                <w:b/>
                <w:bCs/>
                <w:color w:val="231F20"/>
                <w:sz w:val="24"/>
              </w:rPr>
              <w:t>25 metres?</w:t>
            </w:r>
          </w:p>
          <w:p w14:paraId="76B27008" w14:textId="77777777" w:rsidR="007E690A" w:rsidRDefault="007E690A" w:rsidP="000000CA">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680D3C0" w14:textId="77777777" w:rsidR="007E690A" w:rsidRDefault="007E690A" w:rsidP="000000CA">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Pr>
          <w:p w14:paraId="07483582" w14:textId="3BBBCF47" w:rsidR="007E690A" w:rsidRPr="00FA6928" w:rsidRDefault="008905B6" w:rsidP="000000CA">
            <w:pPr>
              <w:pStyle w:val="TableParagraph"/>
              <w:spacing w:before="130"/>
              <w:ind w:left="46"/>
              <w:rPr>
                <w:b/>
                <w:bCs/>
                <w:sz w:val="24"/>
              </w:rPr>
            </w:pPr>
            <w:r>
              <w:rPr>
                <w:b/>
                <w:bCs/>
                <w:sz w:val="24"/>
              </w:rPr>
              <w:t>77</w:t>
            </w:r>
            <w:r w:rsidR="007E690A" w:rsidRPr="00FA6928">
              <w:rPr>
                <w:b/>
                <w:bCs/>
                <w:sz w:val="24"/>
              </w:rPr>
              <w:t>%</w:t>
            </w:r>
          </w:p>
        </w:tc>
      </w:tr>
      <w:tr w:rsidR="007E690A" w14:paraId="73F10604" w14:textId="77777777" w:rsidTr="00FA6928">
        <w:trPr>
          <w:trHeight w:val="674"/>
        </w:trPr>
        <w:tc>
          <w:tcPr>
            <w:tcW w:w="14175" w:type="dxa"/>
          </w:tcPr>
          <w:p w14:paraId="50A4255C" w14:textId="77777777" w:rsidR="007E690A" w:rsidRPr="00FA6928" w:rsidRDefault="007E690A" w:rsidP="000000CA">
            <w:pPr>
              <w:pStyle w:val="TableParagraph"/>
              <w:spacing w:before="26" w:line="235" w:lineRule="auto"/>
              <w:rPr>
                <w:b/>
                <w:bCs/>
                <w:sz w:val="24"/>
              </w:rPr>
            </w:pPr>
            <w:r w:rsidRPr="00FA6928">
              <w:rPr>
                <w:b/>
                <w:bCs/>
                <w:color w:val="231F20"/>
                <w:sz w:val="24"/>
              </w:rPr>
              <w:t>What</w:t>
            </w:r>
            <w:r w:rsidRPr="00FA6928">
              <w:rPr>
                <w:b/>
                <w:bCs/>
                <w:color w:val="231F20"/>
                <w:spacing w:val="-9"/>
                <w:sz w:val="24"/>
              </w:rPr>
              <w:t xml:space="preserve"> </w:t>
            </w:r>
            <w:r w:rsidRPr="00FA6928">
              <w:rPr>
                <w:b/>
                <w:bCs/>
                <w:color w:val="231F20"/>
                <w:sz w:val="24"/>
              </w:rPr>
              <w:t>percentage</w:t>
            </w:r>
            <w:r w:rsidRPr="00FA6928">
              <w:rPr>
                <w:b/>
                <w:bCs/>
                <w:color w:val="231F20"/>
                <w:spacing w:val="-8"/>
                <w:sz w:val="24"/>
              </w:rPr>
              <w:t xml:space="preserve"> </w:t>
            </w:r>
            <w:r w:rsidRPr="00FA6928">
              <w:rPr>
                <w:b/>
                <w:bCs/>
                <w:color w:val="231F20"/>
                <w:sz w:val="24"/>
              </w:rPr>
              <w:t>of</w:t>
            </w:r>
            <w:r w:rsidRPr="00FA6928">
              <w:rPr>
                <w:b/>
                <w:bCs/>
                <w:color w:val="231F20"/>
                <w:spacing w:val="-9"/>
                <w:sz w:val="24"/>
              </w:rPr>
              <w:t xml:space="preserve"> </w:t>
            </w:r>
            <w:r w:rsidRPr="00FA6928">
              <w:rPr>
                <w:b/>
                <w:bCs/>
                <w:color w:val="231F20"/>
                <w:sz w:val="24"/>
              </w:rPr>
              <w:t>your</w:t>
            </w:r>
            <w:r w:rsidRPr="00FA6928">
              <w:rPr>
                <w:b/>
                <w:bCs/>
                <w:color w:val="231F20"/>
                <w:spacing w:val="-10"/>
                <w:sz w:val="24"/>
              </w:rPr>
              <w:t xml:space="preserve"> </w:t>
            </w:r>
            <w:r w:rsidRPr="00FA6928">
              <w:rPr>
                <w:b/>
                <w:bCs/>
                <w:color w:val="231F20"/>
                <w:sz w:val="24"/>
              </w:rPr>
              <w:t>current</w:t>
            </w:r>
            <w:r w:rsidRPr="00FA6928">
              <w:rPr>
                <w:b/>
                <w:bCs/>
                <w:color w:val="231F20"/>
                <w:spacing w:val="-8"/>
                <w:sz w:val="24"/>
              </w:rPr>
              <w:t xml:space="preserve"> </w:t>
            </w:r>
            <w:r w:rsidRPr="00FA6928">
              <w:rPr>
                <w:b/>
                <w:bCs/>
                <w:color w:val="231F20"/>
                <w:sz w:val="24"/>
              </w:rPr>
              <w:t>Year</w:t>
            </w:r>
            <w:r w:rsidRPr="00FA6928">
              <w:rPr>
                <w:b/>
                <w:bCs/>
                <w:color w:val="231F20"/>
                <w:spacing w:val="-8"/>
                <w:sz w:val="24"/>
              </w:rPr>
              <w:t xml:space="preserve"> </w:t>
            </w:r>
            <w:r w:rsidRPr="00FA6928">
              <w:rPr>
                <w:b/>
                <w:bCs/>
                <w:color w:val="231F20"/>
                <w:sz w:val="24"/>
              </w:rPr>
              <w:t>6</w:t>
            </w:r>
            <w:r w:rsidRPr="00FA6928">
              <w:rPr>
                <w:b/>
                <w:bCs/>
                <w:color w:val="231F20"/>
                <w:spacing w:val="-9"/>
                <w:sz w:val="24"/>
              </w:rPr>
              <w:t xml:space="preserve"> </w:t>
            </w:r>
            <w:r w:rsidRPr="00FA6928">
              <w:rPr>
                <w:b/>
                <w:bCs/>
                <w:color w:val="231F20"/>
                <w:sz w:val="24"/>
              </w:rPr>
              <w:t>cohort</w:t>
            </w:r>
            <w:r w:rsidRPr="00FA6928">
              <w:rPr>
                <w:b/>
                <w:bCs/>
                <w:color w:val="231F20"/>
                <w:spacing w:val="-9"/>
                <w:sz w:val="24"/>
              </w:rPr>
              <w:t xml:space="preserve"> </w:t>
            </w:r>
            <w:r w:rsidRPr="00FA6928">
              <w:rPr>
                <w:b/>
                <w:bCs/>
                <w:color w:val="231F20"/>
                <w:sz w:val="24"/>
              </w:rPr>
              <w:t>use</w:t>
            </w:r>
            <w:r w:rsidRPr="00FA6928">
              <w:rPr>
                <w:b/>
                <w:bCs/>
                <w:color w:val="231F20"/>
                <w:spacing w:val="-9"/>
                <w:sz w:val="24"/>
              </w:rPr>
              <w:t xml:space="preserve"> </w:t>
            </w:r>
            <w:r w:rsidRPr="00FA6928">
              <w:rPr>
                <w:b/>
                <w:bCs/>
                <w:color w:val="231F20"/>
                <w:sz w:val="24"/>
              </w:rPr>
              <w:t>a</w:t>
            </w:r>
            <w:r w:rsidRPr="00FA6928">
              <w:rPr>
                <w:b/>
                <w:bCs/>
                <w:color w:val="231F20"/>
                <w:spacing w:val="-9"/>
                <w:sz w:val="24"/>
              </w:rPr>
              <w:t xml:space="preserve"> </w:t>
            </w:r>
            <w:r w:rsidRPr="00FA6928">
              <w:rPr>
                <w:b/>
                <w:bCs/>
                <w:color w:val="231F20"/>
                <w:sz w:val="24"/>
              </w:rPr>
              <w:t>range</w:t>
            </w:r>
            <w:r w:rsidRPr="00FA6928">
              <w:rPr>
                <w:b/>
                <w:bCs/>
                <w:color w:val="231F20"/>
                <w:spacing w:val="-9"/>
                <w:sz w:val="24"/>
              </w:rPr>
              <w:t xml:space="preserve"> </w:t>
            </w:r>
            <w:r w:rsidRPr="00FA6928">
              <w:rPr>
                <w:b/>
                <w:bCs/>
                <w:color w:val="231F20"/>
                <w:sz w:val="24"/>
              </w:rPr>
              <w:t>of</w:t>
            </w:r>
            <w:r w:rsidRPr="00FA6928">
              <w:rPr>
                <w:b/>
                <w:bCs/>
                <w:color w:val="231F20"/>
                <w:spacing w:val="-9"/>
                <w:sz w:val="24"/>
              </w:rPr>
              <w:t xml:space="preserve"> </w:t>
            </w:r>
            <w:r w:rsidRPr="00FA6928">
              <w:rPr>
                <w:b/>
                <w:bCs/>
                <w:color w:val="231F20"/>
                <w:sz w:val="24"/>
              </w:rPr>
              <w:t>strokes</w:t>
            </w:r>
            <w:r w:rsidRPr="00FA6928">
              <w:rPr>
                <w:b/>
                <w:bCs/>
                <w:color w:val="231F20"/>
                <w:spacing w:val="-8"/>
                <w:sz w:val="24"/>
              </w:rPr>
              <w:t xml:space="preserve"> </w:t>
            </w:r>
            <w:r w:rsidRPr="00FA6928">
              <w:rPr>
                <w:b/>
                <w:bCs/>
                <w:color w:val="231F20"/>
                <w:sz w:val="24"/>
              </w:rPr>
              <w:t>effectively</w:t>
            </w:r>
            <w:r w:rsidRPr="00FA6928">
              <w:rPr>
                <w:b/>
                <w:bCs/>
                <w:color w:val="231F20"/>
                <w:spacing w:val="-9"/>
                <w:sz w:val="24"/>
              </w:rPr>
              <w:t xml:space="preserve"> </w:t>
            </w:r>
            <w:r w:rsidRPr="00FA6928">
              <w:rPr>
                <w:b/>
                <w:bCs/>
                <w:color w:val="231F20"/>
                <w:sz w:val="24"/>
              </w:rPr>
              <w:t>[for</w:t>
            </w:r>
            <w:r w:rsidRPr="00FA6928">
              <w:rPr>
                <w:b/>
                <w:bCs/>
                <w:color w:val="231F20"/>
                <w:spacing w:val="-9"/>
                <w:sz w:val="24"/>
              </w:rPr>
              <w:t xml:space="preserve"> </w:t>
            </w:r>
            <w:r w:rsidRPr="00FA6928">
              <w:rPr>
                <w:b/>
                <w:bCs/>
                <w:color w:val="231F20"/>
                <w:sz w:val="24"/>
              </w:rPr>
              <w:t>example,</w:t>
            </w:r>
            <w:r w:rsidRPr="00FA6928">
              <w:rPr>
                <w:b/>
                <w:bCs/>
                <w:color w:val="231F20"/>
                <w:spacing w:val="-9"/>
                <w:sz w:val="24"/>
              </w:rPr>
              <w:t xml:space="preserve"> </w:t>
            </w:r>
            <w:r w:rsidRPr="00FA6928">
              <w:rPr>
                <w:b/>
                <w:bCs/>
                <w:color w:val="231F20"/>
                <w:sz w:val="24"/>
              </w:rPr>
              <w:t>front</w:t>
            </w:r>
            <w:r w:rsidRPr="00FA6928">
              <w:rPr>
                <w:b/>
                <w:bCs/>
                <w:color w:val="231F20"/>
                <w:spacing w:val="-9"/>
                <w:sz w:val="24"/>
              </w:rPr>
              <w:t xml:space="preserve"> </w:t>
            </w:r>
            <w:r w:rsidRPr="00FA6928">
              <w:rPr>
                <w:b/>
                <w:bCs/>
                <w:color w:val="231F20"/>
                <w:sz w:val="24"/>
              </w:rPr>
              <w:t>crawl,</w:t>
            </w:r>
            <w:r w:rsidRPr="00FA6928">
              <w:rPr>
                <w:b/>
                <w:bCs/>
                <w:color w:val="231F20"/>
                <w:spacing w:val="-8"/>
                <w:sz w:val="24"/>
              </w:rPr>
              <w:t xml:space="preserve"> </w:t>
            </w:r>
            <w:r w:rsidRPr="00FA6928">
              <w:rPr>
                <w:b/>
                <w:bCs/>
                <w:color w:val="231F20"/>
                <w:sz w:val="24"/>
              </w:rPr>
              <w:t>backstroke</w:t>
            </w:r>
            <w:r w:rsidRPr="00FA6928">
              <w:rPr>
                <w:b/>
                <w:bCs/>
                <w:color w:val="231F20"/>
                <w:spacing w:val="-51"/>
                <w:sz w:val="24"/>
              </w:rPr>
              <w:t xml:space="preserve"> </w:t>
            </w:r>
            <w:r w:rsidRPr="00FA6928">
              <w:rPr>
                <w:b/>
                <w:bCs/>
                <w:color w:val="231F20"/>
                <w:sz w:val="24"/>
              </w:rPr>
              <w:t>and</w:t>
            </w:r>
            <w:r w:rsidRPr="00FA6928">
              <w:rPr>
                <w:b/>
                <w:bCs/>
                <w:color w:val="231F20"/>
                <w:spacing w:val="-2"/>
                <w:sz w:val="24"/>
              </w:rPr>
              <w:t xml:space="preserve"> </w:t>
            </w:r>
            <w:r w:rsidRPr="00FA6928">
              <w:rPr>
                <w:b/>
                <w:bCs/>
                <w:color w:val="231F20"/>
                <w:sz w:val="24"/>
              </w:rPr>
              <w:t>breaststroke]?</w:t>
            </w:r>
          </w:p>
          <w:p w14:paraId="443A2665" w14:textId="77777777" w:rsidR="007E690A" w:rsidRDefault="007E690A" w:rsidP="000000CA">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Pr>
          <w:p w14:paraId="05DFC0B8" w14:textId="665B2948" w:rsidR="007E690A" w:rsidRPr="00FA6928" w:rsidRDefault="00A45AB3" w:rsidP="000000CA">
            <w:pPr>
              <w:pStyle w:val="TableParagraph"/>
              <w:spacing w:before="131"/>
              <w:ind w:left="42"/>
              <w:rPr>
                <w:b/>
                <w:bCs/>
                <w:sz w:val="24"/>
              </w:rPr>
            </w:pPr>
            <w:r>
              <w:rPr>
                <w:b/>
                <w:bCs/>
                <w:sz w:val="24"/>
              </w:rPr>
              <w:t>77</w:t>
            </w:r>
            <w:r w:rsidR="007E690A" w:rsidRPr="00FA6928">
              <w:rPr>
                <w:b/>
                <w:bCs/>
                <w:sz w:val="24"/>
              </w:rPr>
              <w:t>%</w:t>
            </w:r>
          </w:p>
        </w:tc>
      </w:tr>
      <w:tr w:rsidR="007E690A" w14:paraId="673CEA22" w14:textId="77777777" w:rsidTr="00FA6928">
        <w:trPr>
          <w:trHeight w:val="368"/>
        </w:trPr>
        <w:tc>
          <w:tcPr>
            <w:tcW w:w="14175" w:type="dxa"/>
          </w:tcPr>
          <w:p w14:paraId="0080C9FB" w14:textId="77777777" w:rsidR="007E690A" w:rsidRDefault="007E690A" w:rsidP="000000CA">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1276" w:type="dxa"/>
          </w:tcPr>
          <w:p w14:paraId="67D165D7" w14:textId="6F8F5C7E" w:rsidR="007E690A" w:rsidRPr="00FA6928" w:rsidRDefault="008905B6" w:rsidP="000000CA">
            <w:pPr>
              <w:pStyle w:val="TableParagraph"/>
              <w:spacing w:before="41"/>
              <w:ind w:left="36"/>
              <w:rPr>
                <w:b/>
                <w:bCs/>
                <w:sz w:val="23"/>
              </w:rPr>
            </w:pPr>
            <w:r>
              <w:rPr>
                <w:b/>
                <w:bCs/>
                <w:w w:val="99"/>
                <w:sz w:val="23"/>
              </w:rPr>
              <w:t>67</w:t>
            </w:r>
            <w:r w:rsidR="007E690A" w:rsidRPr="00FA6928">
              <w:rPr>
                <w:b/>
                <w:bCs/>
                <w:w w:val="99"/>
                <w:sz w:val="23"/>
              </w:rPr>
              <w:t>%</w:t>
            </w:r>
          </w:p>
        </w:tc>
      </w:tr>
      <w:tr w:rsidR="007E690A" w14:paraId="7D1D3DA4" w14:textId="77777777" w:rsidTr="00FA6928">
        <w:trPr>
          <w:trHeight w:val="689"/>
        </w:trPr>
        <w:tc>
          <w:tcPr>
            <w:tcW w:w="14175" w:type="dxa"/>
          </w:tcPr>
          <w:p w14:paraId="26EEF76A" w14:textId="77777777" w:rsidR="007E690A" w:rsidRDefault="007E690A" w:rsidP="000000CA">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1276" w:type="dxa"/>
          </w:tcPr>
          <w:p w14:paraId="389667EA" w14:textId="17E42A72" w:rsidR="007E690A" w:rsidRPr="00FA6928" w:rsidRDefault="00E45070" w:rsidP="000000CA">
            <w:pPr>
              <w:pStyle w:val="TableParagraph"/>
              <w:spacing w:before="127"/>
              <w:ind w:left="43"/>
              <w:rPr>
                <w:b/>
                <w:bCs/>
                <w:sz w:val="24"/>
              </w:rPr>
            </w:pPr>
            <w:r>
              <w:rPr>
                <w:b/>
                <w:bCs/>
                <w:sz w:val="24"/>
              </w:rPr>
              <w:t>Yes</w:t>
            </w:r>
          </w:p>
        </w:tc>
      </w:tr>
    </w:tbl>
    <w:p w14:paraId="7A19A7F7" w14:textId="31E21276" w:rsidR="00D97384" w:rsidRPr="00D97384" w:rsidRDefault="00D97384">
      <w:pPr>
        <w:rPr>
          <w:rFonts w:ascii="Arial" w:hAnsi="Arial" w:cs="Arial"/>
          <w:b/>
          <w:bCs/>
        </w:rPr>
      </w:pPr>
    </w:p>
    <w:p w14:paraId="17768BE9" w14:textId="6F3E6405" w:rsidR="00290924" w:rsidRDefault="00290924">
      <w:pPr>
        <w:rPr>
          <w:rFonts w:ascii="Arial" w:hAnsi="Arial" w:cs="Arial"/>
        </w:rPr>
      </w:pPr>
    </w:p>
    <w:p w14:paraId="6D04DF6F" w14:textId="584311F2" w:rsidR="0039600A" w:rsidRPr="00C8754F" w:rsidRDefault="0039600A" w:rsidP="00FD1193">
      <w:pPr>
        <w:rPr>
          <w:rFonts w:ascii="Arial" w:hAnsi="Arial" w:cs="Arial"/>
        </w:rPr>
      </w:pPr>
    </w:p>
    <w:sectPr w:rsidR="0039600A" w:rsidRPr="00C8754F" w:rsidSect="00C875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271"/>
    <w:multiLevelType w:val="hybridMultilevel"/>
    <w:tmpl w:val="D8BC5776"/>
    <w:lvl w:ilvl="0" w:tplc="8B2C98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B20AFF"/>
    <w:multiLevelType w:val="hybridMultilevel"/>
    <w:tmpl w:val="04DCB6D2"/>
    <w:lvl w:ilvl="0" w:tplc="C9682FB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FD6091"/>
    <w:multiLevelType w:val="hybridMultilevel"/>
    <w:tmpl w:val="B2A61B3C"/>
    <w:lvl w:ilvl="0" w:tplc="2E68A6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A76201"/>
    <w:multiLevelType w:val="hybridMultilevel"/>
    <w:tmpl w:val="08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D6DD2"/>
    <w:multiLevelType w:val="hybridMultilevel"/>
    <w:tmpl w:val="C3D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61FBA"/>
    <w:multiLevelType w:val="hybridMultilevel"/>
    <w:tmpl w:val="9B6A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5C3E"/>
    <w:multiLevelType w:val="hybridMultilevel"/>
    <w:tmpl w:val="9CA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25C0E"/>
    <w:multiLevelType w:val="hybridMultilevel"/>
    <w:tmpl w:val="7EA8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24BFE"/>
    <w:multiLevelType w:val="hybridMultilevel"/>
    <w:tmpl w:val="88269626"/>
    <w:lvl w:ilvl="0" w:tplc="AA2E2CC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13FF3"/>
    <w:multiLevelType w:val="hybridMultilevel"/>
    <w:tmpl w:val="C51E9986"/>
    <w:lvl w:ilvl="0" w:tplc="113807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825229"/>
    <w:multiLevelType w:val="hybridMultilevel"/>
    <w:tmpl w:val="3D88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D25FD"/>
    <w:multiLevelType w:val="hybridMultilevel"/>
    <w:tmpl w:val="5D9E11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DAB3C0B"/>
    <w:multiLevelType w:val="hybridMultilevel"/>
    <w:tmpl w:val="F8A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86743"/>
    <w:multiLevelType w:val="hybridMultilevel"/>
    <w:tmpl w:val="50F8AC16"/>
    <w:lvl w:ilvl="0" w:tplc="75AE09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5545C"/>
    <w:multiLevelType w:val="hybridMultilevel"/>
    <w:tmpl w:val="D454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C3D53"/>
    <w:multiLevelType w:val="hybridMultilevel"/>
    <w:tmpl w:val="77D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15CE0"/>
    <w:multiLevelType w:val="hybridMultilevel"/>
    <w:tmpl w:val="9EA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356FE"/>
    <w:multiLevelType w:val="hybridMultilevel"/>
    <w:tmpl w:val="42A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C0703"/>
    <w:multiLevelType w:val="hybridMultilevel"/>
    <w:tmpl w:val="98E0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44C9B"/>
    <w:multiLevelType w:val="hybridMultilevel"/>
    <w:tmpl w:val="B1BE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307CE"/>
    <w:multiLevelType w:val="hybridMultilevel"/>
    <w:tmpl w:val="1B8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3"/>
  </w:num>
  <w:num w:numId="6">
    <w:abstractNumId w:val="16"/>
  </w:num>
  <w:num w:numId="7">
    <w:abstractNumId w:val="20"/>
  </w:num>
  <w:num w:numId="8">
    <w:abstractNumId w:val="10"/>
  </w:num>
  <w:num w:numId="9">
    <w:abstractNumId w:val="15"/>
  </w:num>
  <w:num w:numId="10">
    <w:abstractNumId w:val="13"/>
  </w:num>
  <w:num w:numId="11">
    <w:abstractNumId w:val="8"/>
  </w:num>
  <w:num w:numId="12">
    <w:abstractNumId w:val="9"/>
  </w:num>
  <w:num w:numId="13">
    <w:abstractNumId w:val="0"/>
  </w:num>
  <w:num w:numId="14">
    <w:abstractNumId w:val="1"/>
  </w:num>
  <w:num w:numId="15">
    <w:abstractNumId w:val="7"/>
  </w:num>
  <w:num w:numId="16">
    <w:abstractNumId w:val="2"/>
  </w:num>
  <w:num w:numId="17">
    <w:abstractNumId w:val="2"/>
  </w:num>
  <w:num w:numId="18">
    <w:abstractNumId w:val="12"/>
  </w:num>
  <w:num w:numId="19">
    <w:abstractNumId w:val="19"/>
  </w:num>
  <w:num w:numId="20">
    <w:abstractNumId w:val="18"/>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4F"/>
    <w:rsid w:val="0001397C"/>
    <w:rsid w:val="00025EB9"/>
    <w:rsid w:val="00052CA2"/>
    <w:rsid w:val="00052F78"/>
    <w:rsid w:val="000542ED"/>
    <w:rsid w:val="00062A73"/>
    <w:rsid w:val="0007046B"/>
    <w:rsid w:val="00077980"/>
    <w:rsid w:val="000E3918"/>
    <w:rsid w:val="000E692F"/>
    <w:rsid w:val="000F5588"/>
    <w:rsid w:val="00124914"/>
    <w:rsid w:val="00127FF1"/>
    <w:rsid w:val="001306AC"/>
    <w:rsid w:val="0013317A"/>
    <w:rsid w:val="001412AB"/>
    <w:rsid w:val="00141C00"/>
    <w:rsid w:val="00163F4F"/>
    <w:rsid w:val="001836B9"/>
    <w:rsid w:val="00185624"/>
    <w:rsid w:val="00192495"/>
    <w:rsid w:val="001A69BA"/>
    <w:rsid w:val="001A7680"/>
    <w:rsid w:val="001C2CA1"/>
    <w:rsid w:val="001C3090"/>
    <w:rsid w:val="001C6BE9"/>
    <w:rsid w:val="00233AFC"/>
    <w:rsid w:val="0024302F"/>
    <w:rsid w:val="00251441"/>
    <w:rsid w:val="00273D86"/>
    <w:rsid w:val="00284393"/>
    <w:rsid w:val="00285DB6"/>
    <w:rsid w:val="00290924"/>
    <w:rsid w:val="00294484"/>
    <w:rsid w:val="00294D10"/>
    <w:rsid w:val="002A3976"/>
    <w:rsid w:val="002C22E3"/>
    <w:rsid w:val="002E190E"/>
    <w:rsid w:val="003112A6"/>
    <w:rsid w:val="003249EE"/>
    <w:rsid w:val="00331E12"/>
    <w:rsid w:val="0033545B"/>
    <w:rsid w:val="0034143B"/>
    <w:rsid w:val="003536D3"/>
    <w:rsid w:val="0036107D"/>
    <w:rsid w:val="0037406C"/>
    <w:rsid w:val="003827AC"/>
    <w:rsid w:val="00384CBD"/>
    <w:rsid w:val="003910FA"/>
    <w:rsid w:val="003915EE"/>
    <w:rsid w:val="003950D9"/>
    <w:rsid w:val="0039600A"/>
    <w:rsid w:val="003B049C"/>
    <w:rsid w:val="003C6617"/>
    <w:rsid w:val="003C79B9"/>
    <w:rsid w:val="00411F1C"/>
    <w:rsid w:val="00416FDF"/>
    <w:rsid w:val="00423073"/>
    <w:rsid w:val="0044074B"/>
    <w:rsid w:val="004B4ABC"/>
    <w:rsid w:val="004C0DA0"/>
    <w:rsid w:val="004C6935"/>
    <w:rsid w:val="004C7567"/>
    <w:rsid w:val="004D0409"/>
    <w:rsid w:val="004D1CAF"/>
    <w:rsid w:val="004D673C"/>
    <w:rsid w:val="004E4079"/>
    <w:rsid w:val="004E55F6"/>
    <w:rsid w:val="00503257"/>
    <w:rsid w:val="005255F5"/>
    <w:rsid w:val="005541A1"/>
    <w:rsid w:val="00555ED7"/>
    <w:rsid w:val="00557012"/>
    <w:rsid w:val="0056360E"/>
    <w:rsid w:val="005821E6"/>
    <w:rsid w:val="005837B6"/>
    <w:rsid w:val="005F41C8"/>
    <w:rsid w:val="00603873"/>
    <w:rsid w:val="006119BA"/>
    <w:rsid w:val="0061335F"/>
    <w:rsid w:val="006133F6"/>
    <w:rsid w:val="00617A2D"/>
    <w:rsid w:val="00632657"/>
    <w:rsid w:val="00662868"/>
    <w:rsid w:val="00662953"/>
    <w:rsid w:val="00667E9F"/>
    <w:rsid w:val="00683B17"/>
    <w:rsid w:val="006A06B0"/>
    <w:rsid w:val="006A3B45"/>
    <w:rsid w:val="006E55DC"/>
    <w:rsid w:val="00704488"/>
    <w:rsid w:val="00720CD5"/>
    <w:rsid w:val="00722710"/>
    <w:rsid w:val="00741B80"/>
    <w:rsid w:val="007427ED"/>
    <w:rsid w:val="00747858"/>
    <w:rsid w:val="0076037B"/>
    <w:rsid w:val="007606DE"/>
    <w:rsid w:val="007B0D82"/>
    <w:rsid w:val="007C00BB"/>
    <w:rsid w:val="007C0B23"/>
    <w:rsid w:val="007E25B9"/>
    <w:rsid w:val="007E690A"/>
    <w:rsid w:val="00807B80"/>
    <w:rsid w:val="00822638"/>
    <w:rsid w:val="00836A24"/>
    <w:rsid w:val="008514C0"/>
    <w:rsid w:val="0086351E"/>
    <w:rsid w:val="00872270"/>
    <w:rsid w:val="00874B9A"/>
    <w:rsid w:val="00876CF5"/>
    <w:rsid w:val="00884BEF"/>
    <w:rsid w:val="00886C93"/>
    <w:rsid w:val="008905B6"/>
    <w:rsid w:val="00891725"/>
    <w:rsid w:val="008979CA"/>
    <w:rsid w:val="008D276A"/>
    <w:rsid w:val="00906E6A"/>
    <w:rsid w:val="00921A3D"/>
    <w:rsid w:val="00935096"/>
    <w:rsid w:val="00935648"/>
    <w:rsid w:val="00993438"/>
    <w:rsid w:val="00995149"/>
    <w:rsid w:val="00995A56"/>
    <w:rsid w:val="009A3D63"/>
    <w:rsid w:val="009A7A46"/>
    <w:rsid w:val="009B0C17"/>
    <w:rsid w:val="009C5613"/>
    <w:rsid w:val="009D632B"/>
    <w:rsid w:val="00A020EA"/>
    <w:rsid w:val="00A03FA3"/>
    <w:rsid w:val="00A0757A"/>
    <w:rsid w:val="00A234B0"/>
    <w:rsid w:val="00A31782"/>
    <w:rsid w:val="00A445BE"/>
    <w:rsid w:val="00A45AB3"/>
    <w:rsid w:val="00A479A5"/>
    <w:rsid w:val="00A51146"/>
    <w:rsid w:val="00A51162"/>
    <w:rsid w:val="00A62E14"/>
    <w:rsid w:val="00A81CDC"/>
    <w:rsid w:val="00A84809"/>
    <w:rsid w:val="00A9239C"/>
    <w:rsid w:val="00AC7DF5"/>
    <w:rsid w:val="00AE7BB8"/>
    <w:rsid w:val="00AF350C"/>
    <w:rsid w:val="00B20DC0"/>
    <w:rsid w:val="00B51837"/>
    <w:rsid w:val="00B5671D"/>
    <w:rsid w:val="00B74928"/>
    <w:rsid w:val="00B817F3"/>
    <w:rsid w:val="00B84679"/>
    <w:rsid w:val="00BA39F6"/>
    <w:rsid w:val="00BF3218"/>
    <w:rsid w:val="00C248A5"/>
    <w:rsid w:val="00C464CF"/>
    <w:rsid w:val="00C53220"/>
    <w:rsid w:val="00C5576C"/>
    <w:rsid w:val="00C57770"/>
    <w:rsid w:val="00C8754F"/>
    <w:rsid w:val="00CB4424"/>
    <w:rsid w:val="00CC797F"/>
    <w:rsid w:val="00CE1131"/>
    <w:rsid w:val="00CF77DD"/>
    <w:rsid w:val="00D07AC3"/>
    <w:rsid w:val="00D140BA"/>
    <w:rsid w:val="00D245E9"/>
    <w:rsid w:val="00D53FD8"/>
    <w:rsid w:val="00D64641"/>
    <w:rsid w:val="00D650F0"/>
    <w:rsid w:val="00D6539F"/>
    <w:rsid w:val="00D77FDA"/>
    <w:rsid w:val="00D84D5E"/>
    <w:rsid w:val="00D92114"/>
    <w:rsid w:val="00D97384"/>
    <w:rsid w:val="00DF4480"/>
    <w:rsid w:val="00E063B2"/>
    <w:rsid w:val="00E12C4E"/>
    <w:rsid w:val="00E23939"/>
    <w:rsid w:val="00E32717"/>
    <w:rsid w:val="00E45020"/>
    <w:rsid w:val="00E45070"/>
    <w:rsid w:val="00E76E7E"/>
    <w:rsid w:val="00E80DFB"/>
    <w:rsid w:val="00E9432F"/>
    <w:rsid w:val="00EA50D2"/>
    <w:rsid w:val="00F1038E"/>
    <w:rsid w:val="00F23B7B"/>
    <w:rsid w:val="00F96CE3"/>
    <w:rsid w:val="00F97F3F"/>
    <w:rsid w:val="00FA6928"/>
    <w:rsid w:val="00FA7244"/>
    <w:rsid w:val="00FD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506"/>
  <w15:chartTrackingRefBased/>
  <w15:docId w15:val="{BF657390-131E-419B-AC14-0DCE185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4F"/>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FC"/>
    <w:pPr>
      <w:ind w:left="720"/>
      <w:contextualSpacing/>
    </w:pPr>
  </w:style>
  <w:style w:type="paragraph" w:styleId="BalloonText">
    <w:name w:val="Balloon Text"/>
    <w:basedOn w:val="Normal"/>
    <w:link w:val="BalloonTextChar"/>
    <w:uiPriority w:val="99"/>
    <w:semiHidden/>
    <w:unhideWhenUsed/>
    <w:rsid w:val="0029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24"/>
    <w:rPr>
      <w:rFonts w:ascii="Segoe UI" w:eastAsia="Calibri" w:hAnsi="Segoe UI" w:cs="Segoe UI"/>
      <w:color w:val="000000"/>
      <w:sz w:val="18"/>
      <w:szCs w:val="18"/>
      <w:lang w:eastAsia="en-GB"/>
    </w:rPr>
  </w:style>
  <w:style w:type="character" w:customStyle="1" w:styleId="normaltextrun">
    <w:name w:val="normaltextrun"/>
    <w:basedOn w:val="DefaultParagraphFont"/>
    <w:rsid w:val="00A020EA"/>
  </w:style>
  <w:style w:type="paragraph" w:customStyle="1" w:styleId="TableParagraph">
    <w:name w:val="Table Paragraph"/>
    <w:basedOn w:val="Normal"/>
    <w:uiPriority w:val="1"/>
    <w:qFormat/>
    <w:rsid w:val="007E690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0"/>
    </w:pPr>
    <w:rPr>
      <w:color w:val="auto"/>
      <w:lang w:eastAsia="en-US"/>
    </w:rPr>
  </w:style>
  <w:style w:type="paragraph" w:customStyle="1" w:styleId="Default">
    <w:name w:val="Default"/>
    <w:rsid w:val="00C5777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450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dc:creator>
  <cp:keywords/>
  <dc:description/>
  <cp:lastModifiedBy>Headteacher</cp:lastModifiedBy>
  <cp:revision>2</cp:revision>
  <cp:lastPrinted>2020-07-09T11:01:00Z</cp:lastPrinted>
  <dcterms:created xsi:type="dcterms:W3CDTF">2022-07-26T09:04:00Z</dcterms:created>
  <dcterms:modified xsi:type="dcterms:W3CDTF">2022-07-26T09:04:00Z</dcterms:modified>
</cp:coreProperties>
</file>